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27"/>
      </w:tblGrid>
      <w:tr w:rsidR="006E30CE" w:rsidTr="006E30CE">
        <w:tc>
          <w:tcPr>
            <w:tcW w:w="4536" w:type="dxa"/>
          </w:tcPr>
          <w:p w:rsidR="006E30CE" w:rsidRDefault="006E30CE" w:rsidP="006E3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1A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6E30CE" w:rsidRPr="00C36C1A" w:rsidRDefault="006E30CE" w:rsidP="006E3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Педагогическим советом </w:t>
            </w:r>
          </w:p>
          <w:p w:rsidR="006E30CE" w:rsidRDefault="006E30CE" w:rsidP="006E3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</w:t>
            </w: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30CE" w:rsidRDefault="006E30CE" w:rsidP="006E3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4927" w:type="dxa"/>
          </w:tcPr>
          <w:p w:rsidR="006E30CE" w:rsidRPr="00C36C1A" w:rsidRDefault="006E30CE" w:rsidP="006E3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6E30CE" w:rsidRPr="00C36C1A" w:rsidRDefault="006E30CE" w:rsidP="006E3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1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ГАПОУ «</w:t>
            </w:r>
            <w:proofErr w:type="spellStart"/>
            <w:r w:rsidRPr="00C36C1A">
              <w:rPr>
                <w:rFonts w:ascii="Times New Roman" w:hAnsi="Times New Roman" w:cs="Times New Roman"/>
                <w:bCs/>
                <w:sz w:val="28"/>
                <w:szCs w:val="28"/>
              </w:rPr>
              <w:t>Камышинский</w:t>
            </w:r>
            <w:proofErr w:type="spellEnd"/>
            <w:r w:rsidRPr="00C36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политехнический колледж» </w:t>
            </w:r>
          </w:p>
          <w:p w:rsidR="006E30CE" w:rsidRPr="00A77E81" w:rsidRDefault="006E30CE" w:rsidP="006E3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87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182</w:t>
            </w: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«2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года</w:t>
            </w:r>
          </w:p>
          <w:p w:rsidR="006E30CE" w:rsidRDefault="006E30CE" w:rsidP="006E3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E8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895892" w:rsidRPr="00A13009" w:rsidRDefault="00895892" w:rsidP="00513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6C1A" w:rsidRPr="00A13009" w:rsidRDefault="00C36C1A" w:rsidP="00513CF8">
      <w:pPr>
        <w:spacing w:line="276" w:lineRule="auto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297625" w:rsidRPr="00A13009">
        <w:rPr>
          <w:rFonts w:ascii="Times New Roman" w:hAnsi="Times New Roman" w:cs="Times New Roman"/>
          <w:b/>
          <w:sz w:val="28"/>
          <w:szCs w:val="28"/>
        </w:rPr>
        <w:t xml:space="preserve">о проведении демонстрационного экзамена по стандартам </w:t>
      </w:r>
      <w:proofErr w:type="spellStart"/>
      <w:r w:rsidR="00297625" w:rsidRPr="00A13009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="00297625" w:rsidRPr="00A13009">
        <w:rPr>
          <w:rFonts w:ascii="Times New Roman" w:hAnsi="Times New Roman" w:cs="Times New Roman"/>
          <w:b/>
          <w:sz w:val="28"/>
          <w:szCs w:val="28"/>
        </w:rPr>
        <w:t xml:space="preserve"> Россия по компетенции «</w:t>
      </w:r>
      <w:proofErr w:type="spellStart"/>
      <w:r w:rsidR="00297625" w:rsidRPr="00A13009">
        <w:rPr>
          <w:rFonts w:ascii="Times New Roman" w:hAnsi="Times New Roman" w:cs="Times New Roman"/>
          <w:b/>
          <w:sz w:val="28"/>
          <w:szCs w:val="28"/>
        </w:rPr>
        <w:t>ИТ-решения</w:t>
      </w:r>
      <w:proofErr w:type="spellEnd"/>
      <w:r w:rsidR="00297625" w:rsidRPr="00A13009">
        <w:rPr>
          <w:rFonts w:ascii="Times New Roman" w:hAnsi="Times New Roman" w:cs="Times New Roman"/>
          <w:b/>
          <w:sz w:val="28"/>
          <w:szCs w:val="28"/>
        </w:rPr>
        <w:t xml:space="preserve"> для бизнеса на платформе «1С</w:t>
      </w:r>
      <w:proofErr w:type="gramStart"/>
      <w:r w:rsidR="00297625" w:rsidRPr="00A13009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="00297625" w:rsidRPr="00A13009">
        <w:rPr>
          <w:rFonts w:ascii="Times New Roman" w:hAnsi="Times New Roman" w:cs="Times New Roman"/>
          <w:b/>
          <w:sz w:val="28"/>
          <w:szCs w:val="28"/>
        </w:rPr>
        <w:t xml:space="preserve">редприятие 8»  в ГАПОУ </w:t>
      </w:r>
      <w:r w:rsidRPr="00A130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13009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A13009"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</w:t>
      </w:r>
      <w:r w:rsidR="00DD3F44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C36C1A" w:rsidRPr="00A13009" w:rsidRDefault="00C36C1A" w:rsidP="00513CF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C7" w:rsidRPr="00A13009" w:rsidRDefault="008B0A3B" w:rsidP="00513CF8">
      <w:pPr>
        <w:pStyle w:val="70"/>
        <w:shd w:val="clear" w:color="auto" w:fill="auto"/>
        <w:tabs>
          <w:tab w:val="left" w:pos="8789"/>
          <w:tab w:val="left" w:pos="8931"/>
        </w:tabs>
        <w:spacing w:before="0" w:after="209" w:line="276" w:lineRule="auto"/>
        <w:ind w:firstLine="709"/>
        <w:rPr>
          <w:sz w:val="28"/>
          <w:szCs w:val="28"/>
        </w:rPr>
      </w:pPr>
      <w:r w:rsidRPr="00A13009">
        <w:rPr>
          <w:rStyle w:val="71"/>
          <w:b/>
          <w:bCs/>
          <w:sz w:val="28"/>
          <w:szCs w:val="28"/>
        </w:rPr>
        <w:t>1. Общие положения</w:t>
      </w:r>
    </w:p>
    <w:p w:rsidR="003057E7" w:rsidRDefault="00B96B02" w:rsidP="00B96B02">
      <w:pPr>
        <w:pStyle w:val="60"/>
        <w:shd w:val="clear" w:color="auto" w:fill="auto"/>
        <w:tabs>
          <w:tab w:val="left" w:pos="1026"/>
          <w:tab w:val="left" w:pos="8789"/>
          <w:tab w:val="left" w:pos="10206"/>
        </w:tabs>
        <w:spacing w:after="0" w:line="276" w:lineRule="auto"/>
        <w:ind w:left="993" w:right="66" w:firstLine="567"/>
        <w:jc w:val="both"/>
        <w:rPr>
          <w:rStyle w:val="61"/>
          <w:sz w:val="28"/>
          <w:szCs w:val="28"/>
        </w:rPr>
      </w:pPr>
      <w:r>
        <w:rPr>
          <w:rStyle w:val="61"/>
          <w:sz w:val="28"/>
          <w:szCs w:val="28"/>
        </w:rPr>
        <w:t xml:space="preserve">1.1. </w:t>
      </w:r>
      <w:r w:rsidR="008B0A3B" w:rsidRPr="00A13009">
        <w:rPr>
          <w:rStyle w:val="61"/>
          <w:sz w:val="28"/>
          <w:szCs w:val="28"/>
        </w:rPr>
        <w:t xml:space="preserve">Настоящее Положение </w:t>
      </w:r>
      <w:r w:rsidR="003057E7" w:rsidRPr="00A13009">
        <w:rPr>
          <w:rStyle w:val="61"/>
          <w:sz w:val="28"/>
          <w:szCs w:val="28"/>
        </w:rPr>
        <w:t xml:space="preserve">определяет порядок проведения демонстрационного экзамена (далее ДЭ) по стандартам </w:t>
      </w:r>
      <w:proofErr w:type="spellStart"/>
      <w:r w:rsidR="003057E7" w:rsidRPr="00A13009">
        <w:rPr>
          <w:rStyle w:val="61"/>
          <w:sz w:val="28"/>
          <w:szCs w:val="28"/>
        </w:rPr>
        <w:t>Ворлдскиллс</w:t>
      </w:r>
      <w:proofErr w:type="spellEnd"/>
      <w:r w:rsidR="003057E7" w:rsidRPr="00A13009">
        <w:rPr>
          <w:rStyle w:val="61"/>
          <w:sz w:val="28"/>
          <w:szCs w:val="28"/>
        </w:rPr>
        <w:t xml:space="preserve"> Россия по компетенции </w:t>
      </w:r>
      <w:r w:rsidR="007A11B5">
        <w:rPr>
          <w:rStyle w:val="61"/>
          <w:sz w:val="28"/>
          <w:szCs w:val="28"/>
        </w:rPr>
        <w:t>«</w:t>
      </w:r>
      <w:proofErr w:type="spellStart"/>
      <w:r w:rsidR="003057E7" w:rsidRPr="00A13009">
        <w:rPr>
          <w:sz w:val="28"/>
          <w:szCs w:val="28"/>
        </w:rPr>
        <w:t>ИТ-решения</w:t>
      </w:r>
      <w:proofErr w:type="spellEnd"/>
      <w:r w:rsidR="003057E7" w:rsidRPr="00A13009">
        <w:rPr>
          <w:sz w:val="28"/>
          <w:szCs w:val="28"/>
        </w:rPr>
        <w:t xml:space="preserve"> для бизнеса на платформе «1С</w:t>
      </w:r>
      <w:proofErr w:type="gramStart"/>
      <w:r w:rsidR="003057E7" w:rsidRPr="00A13009">
        <w:rPr>
          <w:sz w:val="28"/>
          <w:szCs w:val="28"/>
        </w:rPr>
        <w:t>:П</w:t>
      </w:r>
      <w:proofErr w:type="gramEnd"/>
      <w:r w:rsidR="003057E7" w:rsidRPr="00A13009">
        <w:rPr>
          <w:sz w:val="28"/>
          <w:szCs w:val="28"/>
        </w:rPr>
        <w:t xml:space="preserve">редприятие 8» </w:t>
      </w:r>
      <w:r w:rsidR="003057E7" w:rsidRPr="00A13009">
        <w:rPr>
          <w:rStyle w:val="61"/>
          <w:sz w:val="28"/>
          <w:szCs w:val="28"/>
        </w:rPr>
        <w:t xml:space="preserve"> в </w:t>
      </w:r>
      <w:r w:rsidR="008B0A3B" w:rsidRPr="00A13009">
        <w:rPr>
          <w:rStyle w:val="61"/>
          <w:sz w:val="28"/>
          <w:szCs w:val="28"/>
        </w:rPr>
        <w:t>ГА</w:t>
      </w:r>
      <w:r w:rsidR="00A144DD" w:rsidRPr="00A13009">
        <w:rPr>
          <w:rStyle w:val="61"/>
          <w:sz w:val="28"/>
          <w:szCs w:val="28"/>
        </w:rPr>
        <w:t>П</w:t>
      </w:r>
      <w:r w:rsidR="008B0A3B" w:rsidRPr="00A13009">
        <w:rPr>
          <w:rStyle w:val="61"/>
          <w:sz w:val="28"/>
          <w:szCs w:val="28"/>
        </w:rPr>
        <w:t>ОУ «</w:t>
      </w:r>
      <w:proofErr w:type="spellStart"/>
      <w:r w:rsidR="008B0A3B" w:rsidRPr="00A13009">
        <w:rPr>
          <w:rStyle w:val="61"/>
          <w:sz w:val="28"/>
          <w:szCs w:val="28"/>
        </w:rPr>
        <w:t>Камышинский</w:t>
      </w:r>
      <w:proofErr w:type="spellEnd"/>
      <w:r w:rsidR="008B0A3B" w:rsidRPr="00A13009">
        <w:rPr>
          <w:rStyle w:val="61"/>
          <w:sz w:val="28"/>
          <w:szCs w:val="28"/>
        </w:rPr>
        <w:t xml:space="preserve"> политехнический колледж»</w:t>
      </w:r>
      <w:r w:rsidR="00402DEA">
        <w:rPr>
          <w:rStyle w:val="61"/>
          <w:sz w:val="28"/>
          <w:szCs w:val="28"/>
        </w:rPr>
        <w:t xml:space="preserve"> (далее – колледж)</w:t>
      </w:r>
      <w:r w:rsidR="003057E7" w:rsidRPr="00A13009">
        <w:rPr>
          <w:rStyle w:val="61"/>
          <w:sz w:val="28"/>
          <w:szCs w:val="28"/>
        </w:rPr>
        <w:t xml:space="preserve"> в 2019 году</w:t>
      </w:r>
      <w:r w:rsidR="008B0A3B" w:rsidRPr="00A13009">
        <w:rPr>
          <w:rStyle w:val="61"/>
          <w:sz w:val="28"/>
          <w:szCs w:val="28"/>
        </w:rPr>
        <w:t>.</w:t>
      </w:r>
    </w:p>
    <w:p w:rsidR="00A13009" w:rsidRDefault="00B96B02" w:rsidP="00B96B02">
      <w:pPr>
        <w:pStyle w:val="60"/>
        <w:shd w:val="clear" w:color="auto" w:fill="auto"/>
        <w:tabs>
          <w:tab w:val="left" w:pos="1026"/>
          <w:tab w:val="left" w:pos="8789"/>
          <w:tab w:val="left" w:pos="10206"/>
        </w:tabs>
        <w:spacing w:after="0" w:line="276" w:lineRule="auto"/>
        <w:ind w:left="993" w:right="66" w:firstLine="567"/>
        <w:jc w:val="both"/>
        <w:rPr>
          <w:sz w:val="28"/>
          <w:szCs w:val="28"/>
        </w:rPr>
      </w:pPr>
      <w:r>
        <w:rPr>
          <w:rStyle w:val="61"/>
          <w:sz w:val="28"/>
          <w:szCs w:val="28"/>
        </w:rPr>
        <w:t xml:space="preserve">1.2. </w:t>
      </w:r>
      <w:r w:rsidR="00A13009" w:rsidRPr="00A13009">
        <w:rPr>
          <w:sz w:val="28"/>
          <w:szCs w:val="28"/>
        </w:rPr>
        <w:t xml:space="preserve">Демонстрационный экзамен по стандартам </w:t>
      </w:r>
      <w:proofErr w:type="spellStart"/>
      <w:r w:rsidR="00A13009" w:rsidRPr="00A13009">
        <w:rPr>
          <w:sz w:val="28"/>
          <w:szCs w:val="28"/>
        </w:rPr>
        <w:t>Ворлдскиллс</w:t>
      </w:r>
      <w:proofErr w:type="spellEnd"/>
      <w:r w:rsidR="00A13009" w:rsidRPr="00A13009">
        <w:rPr>
          <w:sz w:val="28"/>
          <w:szCs w:val="28"/>
        </w:rPr>
        <w:t xml:space="preserve"> Россия проводится в соответствии со следующими нормативно-правовыми документами и поручениями:</w:t>
      </w:r>
    </w:p>
    <w:p w:rsidR="00B96B02" w:rsidRDefault="00A13009" w:rsidP="00B96B02">
      <w:pPr>
        <w:pStyle w:val="ad"/>
        <w:numPr>
          <w:ilvl w:val="0"/>
          <w:numId w:val="22"/>
        </w:numPr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№273-ФЗ </w:t>
      </w:r>
      <w:r w:rsidRPr="00A13009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gramStart"/>
      <w:r w:rsidRPr="00A13009">
        <w:rPr>
          <w:rFonts w:ascii="Times New Roman" w:hAnsi="Times New Roman" w:cs="Times New Roman"/>
          <w:spacing w:val="-2"/>
          <w:sz w:val="28"/>
          <w:szCs w:val="28"/>
        </w:rPr>
        <w:t>Об</w:t>
      </w:r>
      <w:proofErr w:type="gramEnd"/>
      <w:r w:rsidRPr="00A13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1300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13009">
        <w:rPr>
          <w:rFonts w:ascii="Times New Roman" w:hAnsi="Times New Roman" w:cs="Times New Roman"/>
          <w:sz w:val="28"/>
          <w:szCs w:val="28"/>
        </w:rPr>
        <w:t xml:space="preserve"> в Российской</w:t>
      </w:r>
      <w:r w:rsidRPr="00A130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Федерации»,</w:t>
      </w:r>
    </w:p>
    <w:p w:rsidR="00402DEA" w:rsidRDefault="00A13009" w:rsidP="00402DEA">
      <w:pPr>
        <w:pStyle w:val="ad"/>
        <w:numPr>
          <w:ilvl w:val="0"/>
          <w:numId w:val="22"/>
        </w:numPr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B02">
        <w:rPr>
          <w:rFonts w:ascii="Times New Roman" w:hAnsi="Times New Roman" w:cs="Times New Roman"/>
          <w:sz w:val="28"/>
          <w:szCs w:val="28"/>
        </w:rPr>
        <w:t>пункт 2 «б» Перечня поручений по итогам встречи Президента Российской Федерации с членами национальной сборной России по профессиональному мастерству 9 декабря 2016 года</w:t>
      </w:r>
      <w:r w:rsidR="00650F7B">
        <w:rPr>
          <w:rFonts w:ascii="Times New Roman" w:hAnsi="Times New Roman" w:cs="Times New Roman"/>
          <w:sz w:val="28"/>
          <w:szCs w:val="28"/>
        </w:rPr>
        <w:t>,</w:t>
      </w:r>
      <w:r w:rsidRPr="00B96B02">
        <w:rPr>
          <w:rFonts w:ascii="Times New Roman" w:hAnsi="Times New Roman" w:cs="Times New Roman"/>
          <w:sz w:val="28"/>
          <w:szCs w:val="28"/>
        </w:rPr>
        <w:t xml:space="preserve"> от 26 декабря 2016 года</w:t>
      </w:r>
      <w:r w:rsidRPr="00B96B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6B02">
        <w:rPr>
          <w:rFonts w:ascii="Times New Roman" w:hAnsi="Times New Roman" w:cs="Times New Roman"/>
          <w:sz w:val="28"/>
          <w:szCs w:val="28"/>
        </w:rPr>
        <w:t>Пр-2582,</w:t>
      </w:r>
    </w:p>
    <w:p w:rsidR="00402DEA" w:rsidRDefault="00A13009" w:rsidP="00402DEA">
      <w:pPr>
        <w:pStyle w:val="ad"/>
        <w:numPr>
          <w:ilvl w:val="0"/>
          <w:numId w:val="22"/>
        </w:numPr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2DE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16 августа </w:t>
      </w:r>
      <w:r w:rsidR="00650F7B">
        <w:rPr>
          <w:rFonts w:ascii="Times New Roman" w:hAnsi="Times New Roman" w:cs="Times New Roman"/>
          <w:sz w:val="28"/>
          <w:szCs w:val="28"/>
        </w:rPr>
        <w:t>2013 года №968 «Об утверждении П</w:t>
      </w:r>
      <w:r w:rsidRPr="00402DEA">
        <w:rPr>
          <w:rFonts w:ascii="Times New Roman" w:hAnsi="Times New Roman" w:cs="Times New Roman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образования»,</w:t>
      </w:r>
    </w:p>
    <w:p w:rsidR="00402DEA" w:rsidRDefault="00A13009" w:rsidP="00402DEA">
      <w:pPr>
        <w:pStyle w:val="ad"/>
        <w:numPr>
          <w:ilvl w:val="0"/>
          <w:numId w:val="22"/>
        </w:numPr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2DE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A13009" w:rsidRDefault="00A13009" w:rsidP="00402DEA">
      <w:pPr>
        <w:pStyle w:val="ad"/>
        <w:numPr>
          <w:ilvl w:val="0"/>
          <w:numId w:val="22"/>
        </w:numPr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2DEA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Российской Федерации от 1 апреля</w:t>
      </w:r>
      <w:r w:rsidRPr="00402DE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2019</w:t>
      </w:r>
      <w:r w:rsidRPr="00402DE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года</w:t>
      </w:r>
      <w:r w:rsidRPr="00402DE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№</w:t>
      </w:r>
      <w:r w:rsidRPr="00402DE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Р-42</w:t>
      </w:r>
      <w:r w:rsidRPr="00402DE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«Об</w:t>
      </w:r>
      <w:r w:rsidRPr="00402DE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утверждении</w:t>
      </w:r>
      <w:r w:rsidRPr="00402DE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методических</w:t>
      </w:r>
      <w:r w:rsidRPr="00402DE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рекомендаций</w:t>
      </w:r>
      <w:r w:rsidRPr="00402DE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о</w:t>
      </w:r>
      <w:r w:rsidRPr="00402DE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02DEA">
        <w:rPr>
          <w:rFonts w:ascii="Times New Roman" w:hAnsi="Times New Roman" w:cs="Times New Roman"/>
          <w:sz w:val="28"/>
          <w:szCs w:val="28"/>
        </w:rPr>
        <w:t>проведении аттестации с использованием механизма демонстрационного</w:t>
      </w:r>
      <w:r w:rsidRPr="00402D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02DEA">
        <w:rPr>
          <w:rFonts w:ascii="Times New Roman" w:hAnsi="Times New Roman" w:cs="Times New Roman"/>
          <w:sz w:val="28"/>
          <w:szCs w:val="28"/>
        </w:rPr>
        <w:t>экзамена»,</w:t>
      </w:r>
    </w:p>
    <w:p w:rsidR="006E30CE" w:rsidRDefault="00402DEA" w:rsidP="00402DEA">
      <w:pPr>
        <w:pStyle w:val="ad"/>
        <w:numPr>
          <w:ilvl w:val="0"/>
          <w:numId w:val="22"/>
        </w:numPr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организации и проведения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Россия, утвержденная приказом от 31.01.2019г. № 31.01.2019-1 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(в ред. Приказа от 31.05.2019-5)</w:t>
      </w:r>
      <w:r w:rsidR="006E30CE">
        <w:rPr>
          <w:rFonts w:ascii="Times New Roman" w:hAnsi="Times New Roman" w:cs="Times New Roman"/>
          <w:sz w:val="28"/>
          <w:szCs w:val="28"/>
        </w:rPr>
        <w:t>.</w:t>
      </w:r>
    </w:p>
    <w:p w:rsidR="00A13009" w:rsidRDefault="00402DEA" w:rsidP="00402DEA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A13009" w:rsidRPr="00402DEA">
        <w:rPr>
          <w:rFonts w:ascii="Times New Roman" w:hAnsi="Times New Roman" w:cs="Times New Roman"/>
          <w:sz w:val="28"/>
          <w:szCs w:val="28"/>
        </w:rPr>
        <w:t xml:space="preserve">Демонстрационный экзамен по стандартам </w:t>
      </w:r>
      <w:proofErr w:type="spellStart"/>
      <w:r w:rsidR="00A13009" w:rsidRPr="00402DE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402DEA">
        <w:rPr>
          <w:rFonts w:ascii="Times New Roman" w:hAnsi="Times New Roman" w:cs="Times New Roman"/>
          <w:sz w:val="28"/>
          <w:szCs w:val="28"/>
        </w:rPr>
        <w:t xml:space="preserve"> Россия проводится с целью определения у экзаменуемых уровня знаний, умений и </w:t>
      </w:r>
      <w:r w:rsidR="00A13009" w:rsidRPr="00402DE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навыков в условиях моделирования реальных производственных процессов в соответствии со стандартами </w:t>
      </w:r>
      <w:proofErr w:type="spellStart"/>
      <w:r w:rsidR="00A13009" w:rsidRPr="00402DE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402D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3009" w:rsidRPr="00402DEA">
        <w:rPr>
          <w:rFonts w:ascii="Times New Roman" w:hAnsi="Times New Roman" w:cs="Times New Roman"/>
          <w:sz w:val="28"/>
          <w:szCs w:val="28"/>
        </w:rPr>
        <w:t>Россия.</w:t>
      </w:r>
    </w:p>
    <w:p w:rsidR="00CB7719" w:rsidRDefault="00402DEA" w:rsidP="00CB771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демонстрационный экзамен по стандартам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Россия проводится с целью оценки уровня овладения обучающимися профессиональными и общими компетенциями в рамках освоения образовательной программы </w:t>
      </w:r>
      <w:r w:rsidR="004B688A">
        <w:rPr>
          <w:rFonts w:ascii="Times New Roman" w:hAnsi="Times New Roman" w:cs="Times New Roman"/>
          <w:sz w:val="28"/>
          <w:szCs w:val="28"/>
        </w:rPr>
        <w:t xml:space="preserve">09.02.04 Информационные системы (по отраслям)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в качестве процедуры промежуточной аттестации по результатам освоения </w:t>
      </w:r>
      <w:r w:rsidR="004B688A">
        <w:rPr>
          <w:rFonts w:ascii="Times New Roman" w:hAnsi="Times New Roman" w:cs="Times New Roman"/>
          <w:sz w:val="28"/>
          <w:szCs w:val="28"/>
        </w:rPr>
        <w:t>профессионального модуля ПМ.01</w:t>
      </w:r>
      <w:r w:rsidR="00CB7719" w:rsidRPr="00CB7719">
        <w:t xml:space="preserve"> </w:t>
      </w:r>
      <w:r w:rsidR="00CB7719" w:rsidRPr="00CB7719">
        <w:rPr>
          <w:rFonts w:ascii="Times New Roman" w:hAnsi="Times New Roman" w:cs="Times New Roman"/>
          <w:sz w:val="28"/>
          <w:szCs w:val="28"/>
        </w:rPr>
        <w:t>Эксплуатация и модификация информационных систем</w:t>
      </w:r>
      <w:r w:rsidR="00CB7719">
        <w:rPr>
          <w:rFonts w:ascii="Times New Roman" w:hAnsi="Times New Roman" w:cs="Times New Roman"/>
          <w:sz w:val="28"/>
          <w:szCs w:val="28"/>
        </w:rPr>
        <w:t>.</w:t>
      </w:r>
    </w:p>
    <w:p w:rsidR="00CB7719" w:rsidRDefault="00CB7719" w:rsidP="00CB771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7719" w:rsidRDefault="00CB7719" w:rsidP="00CB771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1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13009" w:rsidRPr="00CB7719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</w:t>
      </w:r>
      <w:r w:rsidRPr="00CB7719">
        <w:rPr>
          <w:rFonts w:ascii="Times New Roman" w:hAnsi="Times New Roman" w:cs="Times New Roman"/>
          <w:b/>
          <w:sz w:val="28"/>
          <w:szCs w:val="28"/>
        </w:rPr>
        <w:t>м положении.</w:t>
      </w:r>
    </w:p>
    <w:p w:rsidR="00CB7719" w:rsidRPr="00CB7719" w:rsidRDefault="00CB7719" w:rsidP="00CB771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Демонстрационный экзамен по стандартам 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 Россия (демонстрационный экзамен, экзамен) </w:t>
      </w:r>
      <w:r w:rsidRPr="00A13009">
        <w:rPr>
          <w:rFonts w:ascii="Times New Roman" w:hAnsi="Times New Roman" w:cs="Times New Roman"/>
          <w:sz w:val="28"/>
          <w:szCs w:val="28"/>
        </w:rPr>
        <w:t xml:space="preserve">– процедура оценки уровня знаний, умений и практических навыков в условиях моделирования реальных производственных процессов в соответствии со стандартами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Россия.</w:t>
      </w: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Центр проведения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 Россия (Центр проведения демонстрационного экзамена, ЦПДЭ) </w:t>
      </w:r>
      <w:r w:rsidRPr="00A13009">
        <w:rPr>
          <w:rFonts w:ascii="Times New Roman" w:hAnsi="Times New Roman" w:cs="Times New Roman"/>
          <w:sz w:val="28"/>
          <w:szCs w:val="28"/>
        </w:rPr>
        <w:t xml:space="preserve">– аккредитованная площадка, материально-техническое оснащение которой соответствует требованиям Союза для проведения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Комплект оценочной документации (КОД) - </w:t>
      </w:r>
      <w:r w:rsidRPr="00A13009">
        <w:rPr>
          <w:rFonts w:ascii="Times New Roman" w:hAnsi="Times New Roman" w:cs="Times New Roman"/>
          <w:sz w:val="28"/>
          <w:szCs w:val="28"/>
        </w:rPr>
        <w:t>комплекс требований к выполнению заданий демонстрационного экзамена, включая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безопасности, используемых центрами проведения демонстрационного экзамена.</w:t>
      </w: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Участники, экзаменуемые </w:t>
      </w:r>
      <w:r w:rsidRPr="00A13009">
        <w:rPr>
          <w:rFonts w:ascii="Times New Roman" w:hAnsi="Times New Roman" w:cs="Times New Roman"/>
          <w:sz w:val="28"/>
          <w:szCs w:val="28"/>
        </w:rPr>
        <w:t xml:space="preserve">– лица, зарегистрировавшиеся в системе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для прохождения процедуры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009">
        <w:rPr>
          <w:rFonts w:ascii="Times New Roman" w:hAnsi="Times New Roman" w:cs="Times New Roman"/>
          <w:i/>
          <w:sz w:val="28"/>
          <w:szCs w:val="28"/>
        </w:rPr>
        <w:t xml:space="preserve">Техническое описание – </w:t>
      </w:r>
      <w:r w:rsidRPr="00A13009">
        <w:rPr>
          <w:rFonts w:ascii="Times New Roman" w:hAnsi="Times New Roman" w:cs="Times New Roman"/>
          <w:sz w:val="28"/>
          <w:szCs w:val="28"/>
        </w:rPr>
        <w:t xml:space="preserve">документ, определяющий название компетенции, связанные с ней типы работ и профессий, спецификацию стандартов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(WSSS), Схему оценки, процедуры подготовки, выбора, одобрения, изменения (если возможно), публикацию Конкурсного задания, порядок проведения соревнования по</w:t>
      </w:r>
      <w:r w:rsidR="00D56B80">
        <w:rPr>
          <w:rFonts w:ascii="Times New Roman" w:hAnsi="Times New Roman" w:cs="Times New Roman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компетенции, а также все правила Техники безопасности и нормы охраны здоровья и окружающей среды, применимые для конкретной компетенции.</w:t>
      </w:r>
      <w:proofErr w:type="gramEnd"/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Инфраструктурный лист </w:t>
      </w:r>
      <w:r w:rsidRPr="00A13009">
        <w:rPr>
          <w:rFonts w:ascii="Times New Roman" w:hAnsi="Times New Roman" w:cs="Times New Roman"/>
          <w:sz w:val="28"/>
          <w:szCs w:val="28"/>
        </w:rPr>
        <w:t>– список необходимого оборудования, инструмента, расходных материалов, мебели, офисных принадлежностей и других предметов, необходимых для проведения демонстрационного экзамена.</w:t>
      </w: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009">
        <w:rPr>
          <w:rFonts w:ascii="Times New Roman" w:hAnsi="Times New Roman" w:cs="Times New Roman"/>
          <w:i/>
          <w:sz w:val="28"/>
          <w:szCs w:val="28"/>
        </w:rPr>
        <w:t xml:space="preserve">Сертифицированный эксперт 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 xml:space="preserve">– эксперт, которому в установленном Положением о сертификации порядке выдан сертификат эксперта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>, действие которого не прекращено, данные о котором внесены в реестр сертифицированных экспертов.</w:t>
      </w:r>
      <w:proofErr w:type="gramEnd"/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lastRenderedPageBreak/>
        <w:t>Экспе</w:t>
      </w:r>
      <w:proofErr w:type="gramStart"/>
      <w:r w:rsidRPr="00A13009">
        <w:rPr>
          <w:rFonts w:ascii="Times New Roman" w:hAnsi="Times New Roman" w:cs="Times New Roman"/>
          <w:i/>
          <w:sz w:val="28"/>
          <w:szCs w:val="28"/>
        </w:rPr>
        <w:t>рт с пр</w:t>
      </w:r>
      <w:proofErr w:type="gram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авом проведения чемпионатов </w:t>
      </w:r>
      <w:r w:rsidRPr="00A13009">
        <w:rPr>
          <w:rFonts w:ascii="Times New Roman" w:hAnsi="Times New Roman" w:cs="Times New Roman"/>
          <w:sz w:val="28"/>
          <w:szCs w:val="28"/>
        </w:rPr>
        <w:t>– эксперт с правом проведения чемпионатов, прошедший обучение по соответствующим программам подготовки экспертов, разработанным Союзом, успешно сдавший тест по итогам обучения.</w:t>
      </w: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>Экспе</w:t>
      </w:r>
      <w:proofErr w:type="gramStart"/>
      <w:r w:rsidRPr="00A13009">
        <w:rPr>
          <w:rFonts w:ascii="Times New Roman" w:hAnsi="Times New Roman" w:cs="Times New Roman"/>
          <w:i/>
          <w:sz w:val="28"/>
          <w:szCs w:val="28"/>
        </w:rPr>
        <w:t>рт с пр</w:t>
      </w:r>
      <w:proofErr w:type="gram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авом участия в оценке демонстрационного экзамена </w:t>
      </w:r>
      <w:r w:rsidRPr="00A13009">
        <w:rPr>
          <w:rFonts w:ascii="Times New Roman" w:hAnsi="Times New Roman" w:cs="Times New Roman"/>
          <w:sz w:val="28"/>
          <w:szCs w:val="28"/>
        </w:rPr>
        <w:t>- эксперт с правом участия в оценке демонстрационного экзамена, прошедший обучение по соответствующим программам подготовки экспертов, разработанным Союзом, успешно сдавший тест по итогам обучения.</w:t>
      </w: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Менеджер компетенции </w:t>
      </w:r>
      <w:r w:rsidRPr="00A13009">
        <w:rPr>
          <w:rFonts w:ascii="Times New Roman" w:hAnsi="Times New Roman" w:cs="Times New Roman"/>
          <w:sz w:val="28"/>
          <w:szCs w:val="28"/>
        </w:rPr>
        <w:t xml:space="preserve">– сертифицированный эксперт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>, ответственный за организацию и развитие компетенции в Российской Федерации.</w:t>
      </w:r>
    </w:p>
    <w:p w:rsidR="00D56B80" w:rsidRDefault="00A13009" w:rsidP="00D56B80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Главный эксперт – </w:t>
      </w:r>
      <w:r w:rsidRPr="00A13009">
        <w:rPr>
          <w:rFonts w:ascii="Times New Roman" w:hAnsi="Times New Roman" w:cs="Times New Roman"/>
          <w:sz w:val="28"/>
          <w:szCs w:val="28"/>
        </w:rPr>
        <w:t>сертифицированный эксперт или экспе</w:t>
      </w:r>
      <w:proofErr w:type="gramStart"/>
      <w:r w:rsidRPr="00A13009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A13009">
        <w:rPr>
          <w:rFonts w:ascii="Times New Roman" w:hAnsi="Times New Roman" w:cs="Times New Roman"/>
          <w:sz w:val="28"/>
          <w:szCs w:val="28"/>
        </w:rPr>
        <w:t>авом проведения чемпионатов, назначенный Союзом «Молодые профессионалы (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Россия)» для проведения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>Технический</w:t>
      </w:r>
      <w:r w:rsidRPr="00A13009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i/>
          <w:sz w:val="28"/>
          <w:szCs w:val="28"/>
        </w:rPr>
        <w:t>эксперт</w:t>
      </w:r>
      <w:r w:rsidRPr="00A13009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–</w:t>
      </w:r>
      <w:r w:rsidRPr="00A1300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лицо,</w:t>
      </w:r>
      <w:r w:rsidRPr="00A1300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назначенное</w:t>
      </w:r>
      <w:r w:rsidRPr="00A1300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ЦПДЭ,</w:t>
      </w:r>
      <w:r w:rsidRPr="00A1300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ответственное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за</w:t>
      </w:r>
      <w:r w:rsidRPr="00A1300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</w:t>
      </w:r>
      <w:r w:rsidRPr="00A1300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Экспертная группа </w:t>
      </w:r>
      <w:r w:rsidRPr="00A13009">
        <w:rPr>
          <w:rFonts w:ascii="Times New Roman" w:hAnsi="Times New Roman" w:cs="Times New Roman"/>
          <w:sz w:val="28"/>
          <w:szCs w:val="28"/>
        </w:rPr>
        <w:t>– группа экспертов, соответствующая установленным настоящей Методикой требованиям и подтверждённая Главным экспертом для оценки выполнения заданий демонстрационного экзамена по определенной компетенции.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Система 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eSim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13009">
        <w:rPr>
          <w:rFonts w:ascii="Times New Roman" w:hAnsi="Times New Roman" w:cs="Times New Roman"/>
          <w:sz w:val="28"/>
          <w:szCs w:val="28"/>
        </w:rPr>
        <w:t xml:space="preserve">это электронная система </w:t>
      </w:r>
      <w:proofErr w:type="spellStart"/>
      <w:proofErr w:type="gramStart"/>
      <w:r w:rsidRPr="00A13009">
        <w:rPr>
          <w:rFonts w:ascii="Times New Roman" w:hAnsi="Times New Roman" w:cs="Times New Roman"/>
          <w:sz w:val="28"/>
          <w:szCs w:val="28"/>
        </w:rPr>
        <w:t>интернет-мониторинга</w:t>
      </w:r>
      <w:proofErr w:type="spellEnd"/>
      <w:proofErr w:type="gramEnd"/>
      <w:r w:rsidRPr="00A13009">
        <w:rPr>
          <w:rFonts w:ascii="Times New Roman" w:hAnsi="Times New Roman" w:cs="Times New Roman"/>
          <w:sz w:val="28"/>
          <w:szCs w:val="28"/>
        </w:rPr>
        <w:t>, предназначенная для сбора и обработки данных результатов чемпионатов и демонстрационных экзаменов.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>Система CIS (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Competition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Informational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System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A13009">
        <w:rPr>
          <w:rFonts w:ascii="Times New Roman" w:hAnsi="Times New Roman" w:cs="Times New Roman"/>
          <w:sz w:val="28"/>
          <w:szCs w:val="28"/>
        </w:rPr>
        <w:t>информационная система чемпионатов/демонстрационных экзаменов, предназначенная для обработки информации во время проведения демонстрационного экзамена. Доступ к системе предоставляется Союзом «Молодые профессионалы (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Россия)» в соответствии с установленными требованиями.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>Паспорт</w:t>
      </w:r>
      <w:r w:rsidRPr="00A13009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i/>
          <w:sz w:val="28"/>
          <w:szCs w:val="28"/>
        </w:rPr>
        <w:t>компетенций</w:t>
      </w:r>
      <w:r w:rsidRPr="00A13009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Skills</w:t>
      </w:r>
      <w:proofErr w:type="spellEnd"/>
      <w:r w:rsidRPr="00A13009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Passport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>)</w:t>
      </w:r>
      <w:r w:rsidRPr="00A13009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–</w:t>
      </w:r>
      <w:r w:rsidRPr="00A1300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электронный</w:t>
      </w:r>
      <w:r w:rsidRPr="00A1300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документ,</w:t>
      </w:r>
      <w:r w:rsidRPr="00A1300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формируемый по</w:t>
      </w:r>
      <w:r w:rsidRPr="00A130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итогам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демонстрационного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экзамена</w:t>
      </w:r>
      <w:r w:rsidRPr="00A130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по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стандартам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Россия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в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 xml:space="preserve">личном профиле каждого участника в системе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на русском и английском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языках.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Уполномоченная организация – </w:t>
      </w:r>
      <w:r w:rsidRPr="00A13009">
        <w:rPr>
          <w:rFonts w:ascii="Times New Roman" w:hAnsi="Times New Roman" w:cs="Times New Roman"/>
          <w:sz w:val="28"/>
          <w:szCs w:val="28"/>
        </w:rPr>
        <w:t>организация, определенная ответственной за организацию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и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проведение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демонстрационного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экзамена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по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стандартам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 в субъекте Российской</w:t>
      </w:r>
      <w:r w:rsidRPr="00A13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Федерации.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Координатор – </w:t>
      </w:r>
      <w:r w:rsidRPr="00A13009">
        <w:rPr>
          <w:rFonts w:ascii="Times New Roman" w:hAnsi="Times New Roman" w:cs="Times New Roman"/>
          <w:sz w:val="28"/>
          <w:szCs w:val="28"/>
        </w:rPr>
        <w:t xml:space="preserve">ответственное лицо от Уполномоченной организации, ответственное за все процессы и взаимодействие с Союзом в рамках подготовки и проведения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Единая система актуальных требований к компетенциям </w:t>
      </w:r>
      <w:hyperlink r:id="rId7">
        <w:r w:rsidRPr="00A13009">
          <w:rPr>
            <w:rFonts w:ascii="Times New Roman" w:hAnsi="Times New Roman" w:cs="Times New Roman"/>
            <w:i/>
            <w:sz w:val="28"/>
            <w:szCs w:val="28"/>
            <w:u w:val="single"/>
          </w:rPr>
          <w:t>www.esat.worldskills.r</w:t>
        </w:r>
      </w:hyperlink>
      <w:r w:rsidRPr="00A13009">
        <w:rPr>
          <w:rFonts w:ascii="Times New Roman" w:hAnsi="Times New Roman" w:cs="Times New Roman"/>
          <w:i/>
          <w:sz w:val="28"/>
          <w:szCs w:val="28"/>
          <w:u w:val="single"/>
        </w:rPr>
        <w:t xml:space="preserve">u </w:t>
      </w:r>
      <w:r w:rsidRPr="00A13009">
        <w:rPr>
          <w:rFonts w:ascii="Times New Roman" w:hAnsi="Times New Roman" w:cs="Times New Roman"/>
          <w:sz w:val="28"/>
          <w:szCs w:val="28"/>
        </w:rPr>
        <w:t xml:space="preserve">– электронный ресурс Союза, предназначенный для размещения в общем доступе оценочных материалов и документов, </w:t>
      </w:r>
      <w:r w:rsidRPr="00A13009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порядок и условия организации и проведения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Экзаменационная группа – </w:t>
      </w:r>
      <w:r w:rsidRPr="00A13009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A13009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A13009">
        <w:rPr>
          <w:rFonts w:ascii="Times New Roman" w:hAnsi="Times New Roman" w:cs="Times New Roman"/>
          <w:sz w:val="28"/>
          <w:szCs w:val="28"/>
        </w:rPr>
        <w:t xml:space="preserve"> из одной учебной группы, сдающая экзамен в одну смену на одной площадке ЦПДЭ по одной компетенции.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Смена </w:t>
      </w:r>
      <w:r w:rsidRPr="00A13009">
        <w:rPr>
          <w:rFonts w:ascii="Times New Roman" w:hAnsi="Times New Roman" w:cs="Times New Roman"/>
          <w:sz w:val="28"/>
          <w:szCs w:val="28"/>
        </w:rPr>
        <w:t>– промежуток времени продолжительностью не более 5 часов, в рамках которого проводится процедура демонстрационного экзамена без назначения перерывов.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Подготовительный день </w:t>
      </w:r>
      <w:r w:rsidRPr="00A13009">
        <w:rPr>
          <w:rFonts w:ascii="Times New Roman" w:hAnsi="Times New Roman" w:cs="Times New Roman"/>
          <w:sz w:val="28"/>
          <w:szCs w:val="28"/>
        </w:rPr>
        <w:t xml:space="preserve">– день подготовки к проведению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Россия, проводимый за 1 день до начала экзамена Главным экспертом.</w:t>
      </w:r>
    </w:p>
    <w:p w:rsidR="00D65CF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>Кодекс этики движения «Молодые профессионалы (</w:t>
      </w:r>
      <w:proofErr w:type="spellStart"/>
      <w:r w:rsidRPr="00A13009">
        <w:rPr>
          <w:rFonts w:ascii="Times New Roman" w:hAnsi="Times New Roman" w:cs="Times New Roman"/>
          <w:i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i/>
          <w:sz w:val="28"/>
          <w:szCs w:val="28"/>
        </w:rPr>
        <w:t xml:space="preserve"> Россия) - </w:t>
      </w:r>
      <w:r w:rsidRPr="00A13009">
        <w:rPr>
          <w:rFonts w:ascii="Times New Roman" w:hAnsi="Times New Roman" w:cs="Times New Roman"/>
          <w:sz w:val="28"/>
          <w:szCs w:val="28"/>
        </w:rPr>
        <w:t xml:space="preserve">нормы поведения и этические стандарты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>, которыми следует руководствоваться при принятии решений в рамках участия в соревнованиях, в период подготовки к ним и после проведения соревнований.</w:t>
      </w:r>
    </w:p>
    <w:p w:rsidR="00A13009" w:rsidRDefault="00A13009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i/>
          <w:sz w:val="28"/>
          <w:szCs w:val="28"/>
        </w:rPr>
        <w:t xml:space="preserve">Сопровождающее лицо </w:t>
      </w:r>
      <w:r w:rsidRPr="00A13009">
        <w:rPr>
          <w:rFonts w:ascii="Times New Roman" w:hAnsi="Times New Roman" w:cs="Times New Roman"/>
          <w:sz w:val="28"/>
          <w:szCs w:val="28"/>
        </w:rPr>
        <w:t xml:space="preserve">– лицо, сопровождающее </w:t>
      </w:r>
      <w:proofErr w:type="gramStart"/>
      <w:r w:rsidRPr="00A13009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A13009">
        <w:rPr>
          <w:rFonts w:ascii="Times New Roman" w:hAnsi="Times New Roman" w:cs="Times New Roman"/>
          <w:sz w:val="28"/>
          <w:szCs w:val="28"/>
        </w:rPr>
        <w:t xml:space="preserve"> и представляющее одну с экзаменуемыми образовательную организацию.</w:t>
      </w:r>
    </w:p>
    <w:p w:rsidR="007A11B5" w:rsidRDefault="007A11B5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11B5" w:rsidRPr="007A11B5" w:rsidRDefault="007A11B5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Обязательные условия для проведения демонстрационного экзамена по стандартам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7A11B5" w:rsidRDefault="007A11B5" w:rsidP="00D65CF9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11B5" w:rsidRDefault="007A11B5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Контрольно-измерительные материалы, оценочные средства.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11B5">
        <w:rPr>
          <w:rFonts w:ascii="Times New Roman" w:hAnsi="Times New Roman" w:cs="Times New Roman"/>
          <w:sz w:val="28"/>
          <w:szCs w:val="28"/>
        </w:rPr>
        <w:t>Применение единых оценочных материалов и</w:t>
      </w:r>
      <w:r w:rsidRPr="007A11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заданий.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11B5">
        <w:rPr>
          <w:rFonts w:ascii="Times New Roman" w:hAnsi="Times New Roman" w:cs="Times New Roman"/>
          <w:sz w:val="28"/>
          <w:szCs w:val="28"/>
        </w:rPr>
        <w:t>Демонстрационный экзамен проводится с использованием комплектов оценочной документации (далее – КОД), представляющих собой комплекс требований стандартизированной формы к выполнению заданий определенного уровня,</w:t>
      </w:r>
      <w:r w:rsidRPr="007A11B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оборудованию,</w:t>
      </w:r>
      <w:r w:rsidRPr="007A11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оснащению</w:t>
      </w:r>
      <w:r w:rsidRPr="007A11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и</w:t>
      </w:r>
      <w:r w:rsidRPr="007A11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застройке</w:t>
      </w:r>
      <w:r w:rsidRPr="007A11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площадки,</w:t>
      </w:r>
      <w:r w:rsidRPr="007A11B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составу</w:t>
      </w:r>
      <w:r w:rsidRPr="007A11B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экспертных</w:t>
      </w:r>
      <w:r w:rsidRPr="007A11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групп и методики проведения оценки экзаменационных</w:t>
      </w:r>
      <w:r w:rsidRPr="007A11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работ.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В состав КОД включается демонстрационный вариант задания (образец).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11B5">
        <w:rPr>
          <w:rFonts w:ascii="Times New Roman" w:hAnsi="Times New Roman" w:cs="Times New Roman"/>
          <w:sz w:val="28"/>
          <w:szCs w:val="28"/>
        </w:rPr>
        <w:t>Задания,</w:t>
      </w:r>
      <w:r w:rsidRPr="007A11B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по</w:t>
      </w:r>
      <w:r w:rsidRPr="007A11B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которым</w:t>
      </w:r>
      <w:r w:rsidRPr="007A11B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проводится</w:t>
      </w:r>
      <w:r w:rsidRPr="007A11B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оценка</w:t>
      </w:r>
      <w:r w:rsidRPr="007A11B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на</w:t>
      </w:r>
      <w:r w:rsidRPr="007A11B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демонстрационном</w:t>
      </w:r>
      <w:r w:rsidRPr="007A11B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экзамене, определяются</w:t>
      </w:r>
      <w:r w:rsidRPr="007A11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методом</w:t>
      </w:r>
      <w:r w:rsidRPr="007A11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Pr="007A11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выбора</w:t>
      </w:r>
      <w:r w:rsidRPr="007A11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из</w:t>
      </w:r>
      <w:r w:rsidRPr="007A11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банка</w:t>
      </w:r>
      <w:r w:rsidRPr="007A11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заданий</w:t>
      </w:r>
      <w:r w:rsidRPr="007A11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в</w:t>
      </w:r>
      <w:r w:rsidRPr="007A11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 xml:space="preserve">электронной системе </w:t>
      </w:r>
      <w:proofErr w:type="spellStart"/>
      <w:r w:rsidRPr="007A11B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7A11B5">
        <w:rPr>
          <w:rFonts w:ascii="Times New Roman" w:hAnsi="Times New Roman" w:cs="Times New Roman"/>
          <w:sz w:val="28"/>
          <w:szCs w:val="28"/>
        </w:rPr>
        <w:t xml:space="preserve"> и доводятся до Главного эксперта за 1 день до</w:t>
      </w:r>
      <w:r w:rsidRPr="007A11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экзамена.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КОД, включая демонстрационный вариант задания, разрабатываются ежегодно не позднее 1 декабря в соответствии с порядком, установленным Союзом, и размещаются в специальном разделе на официальном сайте </w:t>
      </w:r>
      <w:hyperlink r:id="rId8">
        <w:r w:rsidRPr="00A13009">
          <w:rPr>
            <w:rFonts w:ascii="Times New Roman" w:hAnsi="Times New Roman" w:cs="Times New Roman"/>
            <w:sz w:val="28"/>
            <w:szCs w:val="28"/>
          </w:rPr>
          <w:t xml:space="preserve">www.worldskills.ru </w:t>
        </w:r>
      </w:hyperlink>
      <w:r w:rsidRPr="00A13009">
        <w:rPr>
          <w:rFonts w:ascii="Times New Roman" w:hAnsi="Times New Roman" w:cs="Times New Roman"/>
          <w:sz w:val="28"/>
          <w:szCs w:val="28"/>
        </w:rPr>
        <w:t>и в Единой системе актуальных требований к компетенциям</w:t>
      </w:r>
      <w:r w:rsidRPr="00A1300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hyperlink r:id="rId9">
        <w:r w:rsidRPr="00A13009">
          <w:rPr>
            <w:rFonts w:ascii="Times New Roman" w:hAnsi="Times New Roman" w:cs="Times New Roman"/>
            <w:sz w:val="28"/>
            <w:szCs w:val="28"/>
          </w:rPr>
          <w:t>www.esat.worldskills.ru.</w:t>
        </w:r>
      </w:hyperlink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Задания разрабатываются на основе конкурсных заданий Финала Национального чемпионата «Молодые профессионалы» (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) соответствующего года или международных чемпионатов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предыдущего или соответствующего года способом, обеспечивающим взаимное сопоставление/сравнение результатов демонстрационного</w:t>
      </w:r>
      <w:r w:rsidRPr="00A130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экзамена.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lastRenderedPageBreak/>
        <w:t>Единые требования к площадкам проведения демонстрационного экзамена.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 (ЦПДЭ) в соответствии с Положением об аккредитации центров проведения демонстрационного экзамена, утвержденным приказом Союза от 20 марта 2019 года №20.03.2019-1 (далее – Положение об аккредитации ЦПДЭ), что удостоверяется электронным</w:t>
      </w:r>
      <w:r w:rsidRPr="00A130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аттестатом.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11B5">
        <w:rPr>
          <w:rFonts w:ascii="Times New Roman" w:hAnsi="Times New Roman" w:cs="Times New Roman"/>
          <w:sz w:val="28"/>
          <w:szCs w:val="28"/>
        </w:rPr>
        <w:t>Независимая экспертная оценка выполнения</w:t>
      </w:r>
      <w:r w:rsidRPr="007A11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заданий.</w:t>
      </w:r>
    </w:p>
    <w:p w:rsidR="007A11B5" w:rsidRDefault="00A13009" w:rsidP="007A11B5">
      <w:pPr>
        <w:pStyle w:val="ad"/>
        <w:tabs>
          <w:tab w:val="left" w:pos="2182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11B5">
        <w:rPr>
          <w:rFonts w:ascii="Times New Roman" w:hAnsi="Times New Roman" w:cs="Times New Roman"/>
          <w:sz w:val="28"/>
          <w:szCs w:val="28"/>
        </w:rPr>
        <w:t xml:space="preserve">Оценку выполнения заданий демонстрационного экзамена осуществляют эксперты по соответствующей компетенции, владеющие методикой оценки по стандартам </w:t>
      </w:r>
      <w:proofErr w:type="spellStart"/>
      <w:r w:rsidRPr="007A11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11B5">
        <w:rPr>
          <w:rFonts w:ascii="Times New Roman" w:hAnsi="Times New Roman" w:cs="Times New Roman"/>
          <w:sz w:val="28"/>
          <w:szCs w:val="28"/>
        </w:rPr>
        <w:t xml:space="preserve"> и прошедшие подтверждение в электронной</w:t>
      </w:r>
      <w:r w:rsidRPr="007A11B5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spellStart"/>
      <w:r w:rsidRPr="007A11B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7A11B5">
        <w:rPr>
          <w:rFonts w:ascii="Times New Roman" w:hAnsi="Times New Roman" w:cs="Times New Roman"/>
          <w:sz w:val="28"/>
          <w:szCs w:val="28"/>
        </w:rPr>
        <w:t>:</w:t>
      </w:r>
    </w:p>
    <w:p w:rsidR="007A11B5" w:rsidRDefault="007A11B5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09" w:rsidRPr="00A13009">
        <w:rPr>
          <w:rFonts w:ascii="Times New Roman" w:hAnsi="Times New Roman" w:cs="Times New Roman"/>
          <w:sz w:val="28"/>
          <w:szCs w:val="28"/>
        </w:rPr>
        <w:t>сертифицированные эксперты</w:t>
      </w:r>
      <w:r w:rsidR="00A13009" w:rsidRPr="00A130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>;</w:t>
      </w:r>
    </w:p>
    <w:p w:rsidR="007A11B5" w:rsidRDefault="007A11B5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09" w:rsidRPr="00A13009">
        <w:rPr>
          <w:rFonts w:ascii="Times New Roman" w:hAnsi="Times New Roman" w:cs="Times New Roman"/>
          <w:sz w:val="28"/>
          <w:szCs w:val="28"/>
        </w:rPr>
        <w:t>эксперты, прошедшие обучение в Союзе и имеющие свидетельства о праве проведения</w:t>
      </w:r>
      <w:r w:rsidR="00A13009" w:rsidRPr="00A130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чемпионатов;</w:t>
      </w:r>
    </w:p>
    <w:p w:rsidR="007A11B5" w:rsidRDefault="007A11B5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09" w:rsidRPr="00A13009">
        <w:rPr>
          <w:rFonts w:ascii="Times New Roman" w:hAnsi="Times New Roman" w:cs="Times New Roman"/>
          <w:sz w:val="28"/>
          <w:szCs w:val="28"/>
        </w:rPr>
        <w:t>эксперты, прошедшие обучение в Союзе и имеющие свидетельства о праве оценки выполнения заданий демонстрационного</w:t>
      </w:r>
      <w:r w:rsidR="00A13009" w:rsidRPr="00A130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экзамена.</w:t>
      </w:r>
    </w:p>
    <w:p w:rsidR="007A11B5" w:rsidRDefault="00A13009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11B5">
        <w:rPr>
          <w:rFonts w:ascii="Times New Roman" w:hAnsi="Times New Roman" w:cs="Times New Roman"/>
          <w:sz w:val="28"/>
          <w:szCs w:val="28"/>
        </w:rPr>
        <w:t>За каждой площадкой Союзом закрепляется Главный</w:t>
      </w:r>
      <w:r w:rsidRPr="007A11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11B5">
        <w:rPr>
          <w:rFonts w:ascii="Times New Roman" w:hAnsi="Times New Roman" w:cs="Times New Roman"/>
          <w:sz w:val="28"/>
          <w:szCs w:val="28"/>
        </w:rPr>
        <w:t>эксперт.</w:t>
      </w:r>
      <w:r w:rsidR="007A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B5" w:rsidRDefault="00A13009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009">
        <w:rPr>
          <w:rFonts w:ascii="Times New Roman" w:hAnsi="Times New Roman" w:cs="Times New Roman"/>
          <w:sz w:val="28"/>
          <w:szCs w:val="28"/>
        </w:rPr>
        <w:t>В целях соблюдения принципов объективности и независимости при проведении демонстрационного экзамена, не допускается участие в оценивании заданий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демонстрационного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экзамена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экспертов,</w:t>
      </w:r>
      <w:r w:rsidRPr="00A130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принимавших</w:t>
      </w:r>
      <w:r w:rsidRPr="00A130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участие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в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подготовке экзаменуемых студентов и выпускников, или представляющих с экзаменуемыми одну образовательную</w:t>
      </w:r>
      <w:r w:rsidRPr="00A130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организацию.</w:t>
      </w:r>
      <w:proofErr w:type="gramEnd"/>
    </w:p>
    <w:p w:rsidR="007A11B5" w:rsidRDefault="00A13009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Применение единой информационной системы при проведении демонстрационного</w:t>
      </w:r>
      <w:r w:rsidRPr="00A130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экзамена.</w:t>
      </w:r>
    </w:p>
    <w:p w:rsidR="007A11B5" w:rsidRDefault="00A13009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Все участники демонстрационного экзамена и эксперты должны быть зарегистрированы в электронной системе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от 27 июля 2006 года №152-ФЗ </w:t>
      </w:r>
      <w:r w:rsidRPr="00A13009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Pr="00A13009">
        <w:rPr>
          <w:rFonts w:ascii="Times New Roman" w:hAnsi="Times New Roman" w:cs="Times New Roman"/>
          <w:sz w:val="28"/>
          <w:szCs w:val="28"/>
        </w:rPr>
        <w:t>персональных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данных».</w:t>
      </w:r>
    </w:p>
    <w:p w:rsidR="007A11B5" w:rsidRDefault="00A13009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11B5">
        <w:rPr>
          <w:rFonts w:ascii="Times New Roman" w:hAnsi="Times New Roman" w:cs="Times New Roman"/>
          <w:sz w:val="28"/>
          <w:szCs w:val="28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</w:t>
      </w:r>
      <w:r w:rsidRPr="007A11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A11B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7A11B5">
        <w:rPr>
          <w:rFonts w:ascii="Times New Roman" w:hAnsi="Times New Roman" w:cs="Times New Roman"/>
          <w:sz w:val="28"/>
          <w:szCs w:val="28"/>
        </w:rPr>
        <w:t>.</w:t>
      </w:r>
    </w:p>
    <w:p w:rsidR="007A11B5" w:rsidRDefault="007A11B5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009" w:rsidRPr="00A13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3009" w:rsidRPr="00A13009">
        <w:rPr>
          <w:rFonts w:ascii="Times New Roman" w:hAnsi="Times New Roman" w:cs="Times New Roman"/>
          <w:sz w:val="28"/>
          <w:szCs w:val="28"/>
        </w:rPr>
        <w:t>. Выдача паспорта компетенций.</w:t>
      </w:r>
    </w:p>
    <w:p w:rsidR="007A11B5" w:rsidRDefault="00A13009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Результаты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 по соответствующей компетенции, выраженные в баллах, обрабатываются в электронной системе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и удостоверяются электронным документом - Паспортом компетенций (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Passport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>), форма которого устанавливается Союзом.</w:t>
      </w:r>
      <w:bookmarkStart w:id="1" w:name="_TOC_250004"/>
    </w:p>
    <w:p w:rsidR="007A11B5" w:rsidRDefault="007A11B5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11B5" w:rsidRDefault="007A11B5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13009" w:rsidRPr="007A11B5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A13009" w:rsidRPr="007A11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bookmarkEnd w:id="1"/>
      <w:r w:rsidR="00A13009" w:rsidRPr="007A11B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7A11B5" w:rsidRDefault="007A11B5" w:rsidP="007A11B5">
      <w:pPr>
        <w:pStyle w:val="ad"/>
        <w:tabs>
          <w:tab w:val="left" w:pos="2166"/>
        </w:tabs>
        <w:autoSpaceDE w:val="0"/>
        <w:autoSpaceDN w:val="0"/>
        <w:ind w:left="993" w:right="107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Для проведения демонстрационного экзамена по стандартам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7A11B5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выбирается из перечня размещенных в Единой системе актуальных требований к компетенциям</w:t>
      </w:r>
      <w:hyperlink r:id="rId10">
        <w:r w:rsidR="00A13009" w:rsidRPr="00A13009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 xml:space="preserve"> </w:t>
        </w:r>
        <w:r w:rsidR="00A13009" w:rsidRPr="00A13009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lastRenderedPageBreak/>
          <w:t>www.esat.worldskills.r</w:t>
        </w:r>
      </w:hyperlink>
      <w:r w:rsidR="00A13009" w:rsidRPr="00A13009">
        <w:rPr>
          <w:rFonts w:ascii="Times New Roman" w:hAnsi="Times New Roman" w:cs="Times New Roman"/>
          <w:color w:val="0462C1"/>
          <w:sz w:val="28"/>
          <w:szCs w:val="28"/>
          <w:u w:val="single" w:color="0462C1"/>
        </w:rPr>
        <w:t>u</w:t>
      </w:r>
      <w:r w:rsidR="00A13009" w:rsidRPr="00A13009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КОД из расчета один КОД по одной компетенции для обучающихся одной учебной группы.</w:t>
      </w:r>
      <w:proofErr w:type="gram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При этом в рамках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>одной учебной группы может</w:t>
      </w:r>
      <w:proofErr w:type="gram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быть выбрано более одной</w:t>
      </w:r>
      <w:r w:rsidR="00A13009" w:rsidRPr="00A130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A11B5" w:rsidRPr="005B1233">
        <w:rPr>
          <w:rFonts w:ascii="Times New Roman" w:hAnsi="Times New Roman" w:cs="Times New Roman"/>
          <w:sz w:val="28"/>
          <w:szCs w:val="28"/>
        </w:rPr>
        <w:t xml:space="preserve">В 2019 году для проведения ДЭ по компетенции </w:t>
      </w:r>
      <w:r w:rsidR="007A11B5" w:rsidRPr="005B1233">
        <w:rPr>
          <w:rStyle w:val="61"/>
          <w:rFonts w:eastAsia="Arial Unicode MS"/>
          <w:sz w:val="28"/>
          <w:szCs w:val="28"/>
        </w:rPr>
        <w:t>«</w:t>
      </w:r>
      <w:proofErr w:type="spellStart"/>
      <w:r w:rsidR="007A11B5" w:rsidRPr="005B1233">
        <w:rPr>
          <w:rFonts w:ascii="Times New Roman" w:hAnsi="Times New Roman" w:cs="Times New Roman"/>
          <w:sz w:val="28"/>
          <w:szCs w:val="28"/>
        </w:rPr>
        <w:t>ИТ-решения</w:t>
      </w:r>
      <w:proofErr w:type="spellEnd"/>
      <w:r w:rsidR="007A11B5" w:rsidRPr="005B1233">
        <w:rPr>
          <w:rFonts w:ascii="Times New Roman" w:hAnsi="Times New Roman" w:cs="Times New Roman"/>
          <w:sz w:val="28"/>
          <w:szCs w:val="28"/>
        </w:rPr>
        <w:t xml:space="preserve"> для бизнеса на платформе «1С</w:t>
      </w:r>
      <w:proofErr w:type="gramStart"/>
      <w:r w:rsidR="007A11B5" w:rsidRPr="005B123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7A11B5" w:rsidRPr="005B1233">
        <w:rPr>
          <w:rFonts w:ascii="Times New Roman" w:hAnsi="Times New Roman" w:cs="Times New Roman"/>
          <w:sz w:val="28"/>
          <w:szCs w:val="28"/>
        </w:rPr>
        <w:t xml:space="preserve">редприятие 8» выбран КОД 1.1 – комплект с максимально возможным балом </w:t>
      </w:r>
      <w:r w:rsidRPr="005B1233">
        <w:rPr>
          <w:rFonts w:ascii="Times New Roman" w:hAnsi="Times New Roman" w:cs="Times New Roman"/>
          <w:sz w:val="28"/>
          <w:szCs w:val="28"/>
        </w:rPr>
        <w:t xml:space="preserve">комплект с максимально возможным </w:t>
      </w:r>
      <w:r w:rsidRPr="00DD3F44">
        <w:rPr>
          <w:rFonts w:ascii="Times New Roman" w:hAnsi="Times New Roman" w:cs="Times New Roman"/>
          <w:sz w:val="28"/>
          <w:szCs w:val="28"/>
        </w:rPr>
        <w:t>баллом 71,2 – 78,8 и продолжительностью 8 часов, предусматривающий</w:t>
      </w:r>
      <w:r w:rsidRPr="005B1233">
        <w:rPr>
          <w:rFonts w:ascii="Times New Roman" w:hAnsi="Times New Roman" w:cs="Times New Roman"/>
          <w:sz w:val="28"/>
          <w:szCs w:val="28"/>
        </w:rPr>
        <w:t xml:space="preserve"> задание для оценки знаний, умений и навыков по минимальным требованиям Спецификации стандарта компетенции «</w:t>
      </w:r>
      <w:proofErr w:type="spellStart"/>
      <w:r w:rsidRPr="005B1233">
        <w:rPr>
          <w:rFonts w:ascii="Times New Roman" w:hAnsi="Times New Roman" w:cs="Times New Roman"/>
          <w:sz w:val="28"/>
          <w:szCs w:val="28"/>
        </w:rPr>
        <w:t>ИТ-решения</w:t>
      </w:r>
      <w:proofErr w:type="spellEnd"/>
      <w:r w:rsidRPr="005B1233">
        <w:rPr>
          <w:rFonts w:ascii="Times New Roman" w:hAnsi="Times New Roman" w:cs="Times New Roman"/>
          <w:sz w:val="28"/>
          <w:szCs w:val="28"/>
        </w:rPr>
        <w:t xml:space="preserve"> для бизнеса на платформе 1С Предприятие 8».</w:t>
      </w: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13009" w:rsidRPr="005B12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A13009" w:rsidRPr="005B1233">
        <w:rPr>
          <w:rFonts w:ascii="Times New Roman" w:hAnsi="Times New Roman" w:cs="Times New Roman"/>
          <w:sz w:val="28"/>
          <w:szCs w:val="28"/>
        </w:rPr>
        <w:t>выбранным</w:t>
      </w:r>
      <w:proofErr w:type="gramEnd"/>
      <w:r w:rsidR="00A13009" w:rsidRPr="005B1233">
        <w:rPr>
          <w:rFonts w:ascii="Times New Roman" w:hAnsi="Times New Roman" w:cs="Times New Roman"/>
          <w:sz w:val="28"/>
          <w:szCs w:val="28"/>
        </w:rPr>
        <w:t xml:space="preserve"> КОД </w:t>
      </w: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A13009" w:rsidRPr="005B1233">
        <w:rPr>
          <w:rFonts w:ascii="Times New Roman" w:hAnsi="Times New Roman" w:cs="Times New Roman"/>
          <w:sz w:val="28"/>
          <w:szCs w:val="28"/>
        </w:rPr>
        <w:t>вправе актуализировать учебн</w:t>
      </w:r>
      <w:r>
        <w:rPr>
          <w:rFonts w:ascii="Times New Roman" w:hAnsi="Times New Roman" w:cs="Times New Roman"/>
          <w:sz w:val="28"/>
          <w:szCs w:val="28"/>
        </w:rPr>
        <w:t xml:space="preserve">ые программы по соответствующей </w:t>
      </w:r>
      <w:r w:rsidR="00A13009" w:rsidRPr="005B1233">
        <w:rPr>
          <w:rFonts w:ascii="Times New Roman" w:hAnsi="Times New Roman" w:cs="Times New Roman"/>
          <w:sz w:val="28"/>
          <w:szCs w:val="28"/>
        </w:rPr>
        <w:t>специаль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A13009" w:rsidRPr="005B1233">
        <w:rPr>
          <w:rFonts w:ascii="Times New Roman" w:hAnsi="Times New Roman" w:cs="Times New Roman"/>
          <w:sz w:val="28"/>
          <w:szCs w:val="28"/>
        </w:rPr>
        <w:t>, а также разрабатывает регламентирующие документы и организует подготовку к демонстрационному экзамену.</w:t>
      </w: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13009" w:rsidRPr="005B1233">
        <w:rPr>
          <w:rFonts w:ascii="Times New Roman" w:hAnsi="Times New Roman" w:cs="Times New Roman"/>
          <w:sz w:val="28"/>
          <w:szCs w:val="28"/>
        </w:rPr>
        <w:t xml:space="preserve">Использование выбранного КОД в рамках проведения демонстрационного экзамена по стандартам </w:t>
      </w:r>
      <w:proofErr w:type="spellStart"/>
      <w:r w:rsidR="00A13009" w:rsidRPr="005B123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5B1233">
        <w:rPr>
          <w:rFonts w:ascii="Times New Roman" w:hAnsi="Times New Roman" w:cs="Times New Roman"/>
          <w:sz w:val="28"/>
          <w:szCs w:val="28"/>
        </w:rPr>
        <w:t xml:space="preserve"> Россия осуществляется</w:t>
      </w:r>
      <w:r w:rsidR="00A13009" w:rsidRPr="005B1233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без внесения в него каких-либо</w:t>
      </w:r>
      <w:r w:rsidR="00A13009" w:rsidRPr="005B12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изменений.</w:t>
      </w: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13009" w:rsidRPr="005B1233">
        <w:rPr>
          <w:rFonts w:ascii="Times New Roman" w:hAnsi="Times New Roman" w:cs="Times New Roman"/>
          <w:sz w:val="28"/>
          <w:szCs w:val="28"/>
        </w:rPr>
        <w:t>После выбора образовательными организациями КОД производится распределение</w:t>
      </w:r>
      <w:r w:rsidR="00A13009" w:rsidRPr="005B12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экзаменационных</w:t>
      </w:r>
      <w:r w:rsidR="00A13009" w:rsidRPr="005B123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групп</w:t>
      </w:r>
      <w:r w:rsidR="00A13009" w:rsidRPr="005B123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с</w:t>
      </w:r>
      <w:r w:rsidR="00A13009" w:rsidRPr="005B12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учетом</w:t>
      </w:r>
      <w:r w:rsidR="00A13009" w:rsidRPr="005B123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пропускной</w:t>
      </w:r>
      <w:r w:rsidR="00A13009" w:rsidRPr="005B123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способности</w:t>
      </w:r>
      <w:r w:rsidR="00A13009" w:rsidRPr="005B123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 xml:space="preserve">площадок, продолжительности экзаменов и особенностей выполнения экзаменационных модулей по </w:t>
      </w:r>
      <w:proofErr w:type="gramStart"/>
      <w:r w:rsidR="00A13009" w:rsidRPr="005B1233">
        <w:rPr>
          <w:rFonts w:ascii="Times New Roman" w:hAnsi="Times New Roman" w:cs="Times New Roman"/>
          <w:sz w:val="28"/>
          <w:szCs w:val="28"/>
        </w:rPr>
        <w:t>выбранному</w:t>
      </w:r>
      <w:proofErr w:type="gramEnd"/>
      <w:r w:rsidR="00A13009" w:rsidRPr="005B1233">
        <w:rPr>
          <w:rFonts w:ascii="Times New Roman" w:hAnsi="Times New Roman" w:cs="Times New Roman"/>
          <w:sz w:val="28"/>
          <w:szCs w:val="28"/>
        </w:rPr>
        <w:t xml:space="preserve"> КОД с соблюдением норм трудового законодательства и документов, регламентирующих порядок осуществления образовательной деятельности.</w:t>
      </w: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13009" w:rsidRPr="005B1233">
        <w:rPr>
          <w:rFonts w:ascii="Times New Roman" w:hAnsi="Times New Roman" w:cs="Times New Roman"/>
          <w:sz w:val="28"/>
          <w:szCs w:val="28"/>
        </w:rPr>
        <w:t>Не рекомендуется проводить Демонстрационный экзамен и Подготовительный день в воскресенье, кроме случаев, когда это может привести к прерыванию</w:t>
      </w:r>
      <w:r w:rsidR="00A13009" w:rsidRPr="005B1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3009" w:rsidRPr="005B1233">
        <w:rPr>
          <w:rFonts w:ascii="Times New Roman" w:hAnsi="Times New Roman" w:cs="Times New Roman"/>
          <w:sz w:val="28"/>
          <w:szCs w:val="28"/>
        </w:rPr>
        <w:t>экзаменов.</w:t>
      </w: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руппой является группа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из одной учебной группы, сдающая экзамен в одну смену на одной площадке ЦПДЭ по одной</w:t>
      </w:r>
      <w:r w:rsidR="00A13009" w:rsidRPr="00A130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Смена – промежуток времени продолжительностью не более 5 часов, в рамках которого проводится процедура демонстрационного экзамена без назначения перерывов. Одна экзаменационная группа может выполнять задание демонстрационного экзамена в течение одной или двух смен в соответствии с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>выбранным</w:t>
      </w:r>
      <w:proofErr w:type="gram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КОД. В один день может быть организовано несколько</w:t>
      </w:r>
      <w:r w:rsidR="00A13009" w:rsidRPr="00A1300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смен.</w:t>
      </w:r>
    </w:p>
    <w:p w:rsidR="005B1233" w:rsidRDefault="005B1233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A13009" w:rsidRPr="005B1233">
        <w:rPr>
          <w:rFonts w:ascii="Times New Roman" w:hAnsi="Times New Roman" w:cs="Times New Roman"/>
          <w:sz w:val="28"/>
          <w:szCs w:val="28"/>
        </w:rPr>
        <w:t>Одна учебная группа может быть распределена на несколько экзаменационных групп.</w:t>
      </w:r>
    </w:p>
    <w:p w:rsidR="005B1233" w:rsidRDefault="00A13009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</w:rPr>
        <w:t>В случаях, когда количество участников в экзаменационной группе меньше установленного минимального количества рабочих мест, возможно формирование экзаменационной группы из разных учебных групп, но не более</w:t>
      </w:r>
      <w:proofErr w:type="gramStart"/>
      <w:r w:rsidRPr="005B12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1233">
        <w:rPr>
          <w:rFonts w:ascii="Times New Roman" w:hAnsi="Times New Roman" w:cs="Times New Roman"/>
          <w:sz w:val="28"/>
          <w:szCs w:val="28"/>
        </w:rPr>
        <w:t xml:space="preserve"> чем из 25</w:t>
      </w:r>
      <w:r w:rsidRPr="005B12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1233">
        <w:rPr>
          <w:rFonts w:ascii="Times New Roman" w:hAnsi="Times New Roman" w:cs="Times New Roman"/>
          <w:sz w:val="28"/>
          <w:szCs w:val="28"/>
        </w:rPr>
        <w:t>человек.</w:t>
      </w:r>
    </w:p>
    <w:p w:rsidR="00A13009" w:rsidRDefault="00A13009" w:rsidP="005B1233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</w:rPr>
        <w:t xml:space="preserve">Если в соответствии с </w:t>
      </w:r>
      <w:proofErr w:type="gramStart"/>
      <w:r w:rsidRPr="005B1233">
        <w:rPr>
          <w:rFonts w:ascii="Times New Roman" w:hAnsi="Times New Roman" w:cs="Times New Roman"/>
          <w:sz w:val="28"/>
          <w:szCs w:val="28"/>
        </w:rPr>
        <w:t>выбранным</w:t>
      </w:r>
      <w:proofErr w:type="gramEnd"/>
      <w:r w:rsidRPr="005B1233">
        <w:rPr>
          <w:rFonts w:ascii="Times New Roman" w:hAnsi="Times New Roman" w:cs="Times New Roman"/>
          <w:sz w:val="28"/>
          <w:szCs w:val="28"/>
        </w:rPr>
        <w:t xml:space="preserve"> КОД экзамен для одной экзаменационной группы проводится более одного дня, экзамены проводятся последовательно, без назначения перерывов между</w:t>
      </w:r>
      <w:r w:rsidRPr="005B123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B1233">
        <w:rPr>
          <w:rFonts w:ascii="Times New Roman" w:hAnsi="Times New Roman" w:cs="Times New Roman"/>
          <w:sz w:val="28"/>
          <w:szCs w:val="28"/>
        </w:rPr>
        <w:t>днями.</w:t>
      </w:r>
    </w:p>
    <w:p w:rsidR="008A47C0" w:rsidRDefault="005B1233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Адрес проведения ДЭ: </w:t>
      </w:r>
      <w:r w:rsidR="008A47C0" w:rsidRPr="008A47C0">
        <w:rPr>
          <w:rFonts w:ascii="Times New Roman" w:hAnsi="Times New Roman" w:cs="Times New Roman"/>
          <w:sz w:val="28"/>
          <w:szCs w:val="28"/>
        </w:rPr>
        <w:t xml:space="preserve">403889, Россия, Волгоградская область, </w:t>
      </w:r>
      <w:proofErr w:type="gramStart"/>
      <w:r w:rsidR="008A47C0" w:rsidRPr="008A47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47C0" w:rsidRPr="008A47C0">
        <w:rPr>
          <w:rFonts w:ascii="Times New Roman" w:hAnsi="Times New Roman" w:cs="Times New Roman"/>
          <w:sz w:val="28"/>
          <w:szCs w:val="28"/>
        </w:rPr>
        <w:t>. Камышин, ул. Волгоградская,47</w:t>
      </w:r>
    </w:p>
    <w:p w:rsidR="008A47C0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A13009" w:rsidRPr="008A47C0">
        <w:rPr>
          <w:rFonts w:ascii="Times New Roman" w:hAnsi="Times New Roman" w:cs="Times New Roman"/>
          <w:sz w:val="28"/>
          <w:szCs w:val="28"/>
        </w:rPr>
        <w:t xml:space="preserve">Для регистрации в системе </w:t>
      </w:r>
      <w:proofErr w:type="spellStart"/>
      <w:r w:rsidR="00A13009" w:rsidRPr="008A47C0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A13009" w:rsidRPr="008A47C0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A13009" w:rsidRPr="008A47C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участник</w:t>
      </w:r>
      <w:r w:rsidR="00A13009" w:rsidRPr="008A47C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и</w:t>
      </w:r>
      <w:r w:rsidR="00A13009" w:rsidRPr="008A47C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эксперт</w:t>
      </w:r>
      <w:r w:rsidR="00A13009" w:rsidRPr="008A47C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должен</w:t>
      </w:r>
      <w:r w:rsidR="00A13009" w:rsidRPr="008A47C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создать</w:t>
      </w:r>
      <w:r w:rsidR="00A13009" w:rsidRPr="008A47C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и</w:t>
      </w:r>
      <w:r w:rsidR="00A13009" w:rsidRPr="008A47C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заполнить</w:t>
      </w:r>
      <w:r w:rsidR="00A13009" w:rsidRPr="008A47C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личный профиль.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47C0">
        <w:rPr>
          <w:rFonts w:ascii="Times New Roman" w:hAnsi="Times New Roman" w:cs="Times New Roman"/>
          <w:sz w:val="28"/>
          <w:szCs w:val="28"/>
        </w:rPr>
        <w:lastRenderedPageBreak/>
        <w:t xml:space="preserve">Если участник или эксперт ранее </w:t>
      </w:r>
      <w:proofErr w:type="gramStart"/>
      <w:r w:rsidRPr="008A47C0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A47C0"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 w:rsidRPr="008A47C0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8A47C0">
        <w:rPr>
          <w:rFonts w:ascii="Times New Roman" w:hAnsi="Times New Roman" w:cs="Times New Roman"/>
          <w:sz w:val="28"/>
          <w:szCs w:val="28"/>
        </w:rPr>
        <w:t>, производится актуализация</w:t>
      </w:r>
      <w:r w:rsidRPr="008A47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7C0">
        <w:rPr>
          <w:rFonts w:ascii="Times New Roman" w:hAnsi="Times New Roman" w:cs="Times New Roman"/>
          <w:sz w:val="28"/>
          <w:szCs w:val="28"/>
        </w:rPr>
        <w:t>профиля.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Организация работы по созданию/актуализации личных профилей участников и экспертов в системе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>, а также их подтверждение осуществляется Уполномоченной организацией в соответствии с инструктивными материалами Союза.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Все личные профили должны быть </w:t>
      </w:r>
      <w:proofErr w:type="gramStart"/>
      <w:r w:rsidRPr="00A13009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A13009">
        <w:rPr>
          <w:rFonts w:ascii="Times New Roman" w:hAnsi="Times New Roman" w:cs="Times New Roman"/>
          <w:sz w:val="28"/>
          <w:szCs w:val="28"/>
        </w:rPr>
        <w:t>/актуализированы и подтверждены</w:t>
      </w:r>
      <w:r w:rsidRPr="00A130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не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позднее,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чем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за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21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календарный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день</w:t>
      </w:r>
      <w:r w:rsidRPr="00A130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до</w:t>
      </w:r>
      <w:r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начала</w:t>
      </w:r>
      <w:r w:rsidRPr="00A130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демонстрационного экзамена.</w:t>
      </w:r>
      <w:r w:rsidR="008A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Ответственность за сведения, содержащиеся в личном профиле, несет персонально каждый участник или эксперт, а также Уполномоченная организация, подтвердившая данные</w:t>
      </w:r>
      <w:r w:rsidRPr="00A130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сведения.</w:t>
      </w:r>
    </w:p>
    <w:p w:rsidR="008A47C0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Регистрация экзаменов в системе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производится Союзом на основе Сводного графика и результатов прохождения процедуры аккредитации ЦПДЭ не позднее, чем за 30 календарных дней до начала демонстрационного экзамена в разрезе каждой сдающей экзаменационной группы с присвоением идентификационного номера.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47C0">
        <w:rPr>
          <w:rFonts w:ascii="Times New Roman" w:hAnsi="Times New Roman" w:cs="Times New Roman"/>
          <w:sz w:val="28"/>
          <w:szCs w:val="28"/>
        </w:rPr>
        <w:t xml:space="preserve">Все дальнейшие действия по подтверждению готовности экзамена осуществляются в системе </w:t>
      </w:r>
      <w:proofErr w:type="spellStart"/>
      <w:r w:rsidRPr="008A47C0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8A47C0">
        <w:rPr>
          <w:rFonts w:ascii="Times New Roman" w:hAnsi="Times New Roman" w:cs="Times New Roman"/>
          <w:sz w:val="28"/>
          <w:szCs w:val="28"/>
        </w:rPr>
        <w:t xml:space="preserve"> на основании зарегистрированного экзамена: формирование экзаменационных групп, согласование Главного эксперта, подтверждение согласованным Главным экспертом состава Экспертной группы, Плана проведения</w:t>
      </w:r>
      <w:r w:rsidRPr="008A47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47C0">
        <w:rPr>
          <w:rFonts w:ascii="Times New Roman" w:hAnsi="Times New Roman" w:cs="Times New Roman"/>
          <w:sz w:val="28"/>
          <w:szCs w:val="28"/>
        </w:rPr>
        <w:t>экзамена.</w:t>
      </w:r>
      <w:r w:rsidR="008A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Формирование экзаменационных групп в системе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8A47C0">
        <w:rPr>
          <w:rFonts w:ascii="Times New Roman" w:hAnsi="Times New Roman" w:cs="Times New Roman"/>
          <w:sz w:val="28"/>
          <w:szCs w:val="28"/>
        </w:rPr>
        <w:t>Уполномоченной организацией не позднее, чем за 21 календарный день до даты начала демонстрационного экзамена путем прикрепления экзаменуемых</w:t>
      </w:r>
      <w:r w:rsidRPr="008A47C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47C0">
        <w:rPr>
          <w:rFonts w:ascii="Times New Roman" w:hAnsi="Times New Roman" w:cs="Times New Roman"/>
          <w:sz w:val="28"/>
          <w:szCs w:val="28"/>
        </w:rPr>
        <w:t>к</w:t>
      </w:r>
      <w:r w:rsidR="008A47C0" w:rsidRPr="008A47C0">
        <w:rPr>
          <w:rFonts w:ascii="Times New Roman" w:hAnsi="Times New Roman" w:cs="Times New Roman"/>
          <w:sz w:val="28"/>
          <w:szCs w:val="28"/>
        </w:rPr>
        <w:t xml:space="preserve"> </w:t>
      </w:r>
      <w:r w:rsidRPr="008A47C0">
        <w:rPr>
          <w:rFonts w:ascii="Times New Roman" w:hAnsi="Times New Roman" w:cs="Times New Roman"/>
          <w:sz w:val="28"/>
          <w:szCs w:val="28"/>
        </w:rPr>
        <w:t>конкретному зарегистрированному экзамену в соответствии с инструктивными материалами Союза.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При формировании экзаменационных групп в системе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все профили участников демонстрационного экзамена должны быть полностью заполнены и подтверждены.</w:t>
      </w:r>
    </w:p>
    <w:p w:rsidR="008A47C0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Для проведения демонстрационного экзамена в соответствии с установленными требованиями Союзом не позднее, чем за 15 календарных дней до начала демонстрационного экзамена по согласованию с Менеджером компетенции, по которой состоится экзамен, назначается Главный эксперт на каждую экзаменационную площадку из числа сертифицированных экспертов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или экспертов с правом проведения чемпионатов по соответствующей</w:t>
      </w:r>
      <w:r w:rsidR="00A13009" w:rsidRPr="00A13009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компетенции.</w:t>
      </w:r>
      <w:proofErr w:type="gramEnd"/>
    </w:p>
    <w:p w:rsidR="008A47C0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>Для согласования кандидатуры на позицию Главного эксперта Уполномоченной</w:t>
      </w:r>
      <w:r w:rsidR="00A13009" w:rsidRPr="00A1300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организацией</w:t>
      </w:r>
      <w:r w:rsidR="00A13009" w:rsidRPr="00A1300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в</w:t>
      </w:r>
      <w:r w:rsidR="00A13009" w:rsidRPr="00A1300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течение</w:t>
      </w:r>
      <w:r w:rsidR="00A13009" w:rsidRPr="00A1300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5</w:t>
      </w:r>
      <w:r w:rsidR="00A13009" w:rsidRPr="00A1300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календарных</w:t>
      </w:r>
      <w:r w:rsidR="00A13009" w:rsidRPr="00A1300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дней</w:t>
      </w:r>
      <w:r w:rsidR="00A13009" w:rsidRPr="00A1300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с</w:t>
      </w:r>
      <w:r w:rsidR="00A13009" w:rsidRPr="00A1300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момента</w:t>
      </w:r>
      <w:r w:rsidR="00A13009" w:rsidRPr="00A1300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регистрации экзамена в системе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, но не позднее, чем за 25 календарных дня до даты начала демонстрационного экзамена формируется запрос с использованием системы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в адрес Менеджера соответствующей компетенции на кандидата из числа лиц, соответствующих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Главный эксперт представляет интересы Союза и осуществляет свои функции и полномочия в рамках подготовки и проведения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 в соответствии с порядком, установленным</w:t>
      </w:r>
      <w:r w:rsidRPr="00A130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Союзом.</w:t>
      </w:r>
    </w:p>
    <w:p w:rsidR="008A47C0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4.15. </w:t>
      </w:r>
      <w:r w:rsidR="00A13009" w:rsidRPr="008A47C0">
        <w:rPr>
          <w:rFonts w:ascii="Times New Roman" w:hAnsi="Times New Roman" w:cs="Times New Roman"/>
          <w:sz w:val="28"/>
          <w:szCs w:val="28"/>
        </w:rPr>
        <w:t>Оценка выполнения заданий демонстрационного экзамена осуществляется Экспертной группой, утверждаемой ЦПДЭ или образовательной организацией, состав которой подтверждается Главным экспертом в Подготовительный</w:t>
      </w:r>
      <w:r w:rsidR="00A13009" w:rsidRPr="008A47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день.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Экспертная группа формируется из числа сертифицированных экспертов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и/или экспертов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с правом проведения чемпионатов и/или с правом участия в оценке демонстрационного экзамена по соответствующей компетенции.</w:t>
      </w:r>
    </w:p>
    <w:p w:rsidR="008A47C0" w:rsidRDefault="00A13009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Член Экспертной группы не должен представлять одну с экзаменуемы</w:t>
      </w:r>
      <w:proofErr w:type="gramStart"/>
      <w:r w:rsidRPr="00A1300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13009">
        <w:rPr>
          <w:rFonts w:ascii="Times New Roman" w:hAnsi="Times New Roman" w:cs="Times New Roman"/>
          <w:sz w:val="28"/>
          <w:szCs w:val="28"/>
        </w:rPr>
        <w:t>и) образовательную</w:t>
      </w:r>
      <w:r w:rsidRPr="00A13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8A47C0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="00A13009" w:rsidRPr="00A13009">
        <w:rPr>
          <w:rFonts w:ascii="Times New Roman" w:hAnsi="Times New Roman" w:cs="Times New Roman"/>
          <w:sz w:val="28"/>
          <w:szCs w:val="28"/>
        </w:rPr>
        <w:t>Демонстрационный экзамен проводится в соответствии с Планом, подтвержденным Главным</w:t>
      </w:r>
      <w:r w:rsidR="00A13009" w:rsidRPr="00A130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экспертом.</w:t>
      </w:r>
    </w:p>
    <w:p w:rsidR="00A13009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A13009" w:rsidRPr="008A47C0">
        <w:rPr>
          <w:rFonts w:ascii="Times New Roman" w:hAnsi="Times New Roman" w:cs="Times New Roman"/>
          <w:sz w:val="28"/>
          <w:szCs w:val="28"/>
        </w:rPr>
        <w:t>Количественный</w:t>
      </w:r>
      <w:r w:rsidR="00A13009" w:rsidRPr="008A47C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состав</w:t>
      </w:r>
      <w:r w:rsidR="00A13009" w:rsidRPr="008A47C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Экспертной</w:t>
      </w:r>
      <w:r w:rsidR="00A13009" w:rsidRPr="008A47C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группы</w:t>
      </w:r>
      <w:r w:rsidR="00A13009" w:rsidRPr="008A47C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определяется</w:t>
      </w:r>
      <w:r w:rsidR="00A13009" w:rsidRPr="008A47C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>в</w:t>
      </w:r>
      <w:r w:rsidR="00A13009" w:rsidRPr="008A47C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8A47C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предусмотренными </w:t>
      </w:r>
      <w:proofErr w:type="gramStart"/>
      <w:r w:rsidR="00A13009" w:rsidRPr="008A47C0">
        <w:rPr>
          <w:rFonts w:ascii="Times New Roman" w:hAnsi="Times New Roman" w:cs="Times New Roman"/>
          <w:sz w:val="28"/>
          <w:szCs w:val="28"/>
        </w:rPr>
        <w:t>выбранным</w:t>
      </w:r>
      <w:proofErr w:type="gramEnd"/>
      <w:r w:rsidR="00A13009" w:rsidRPr="008A47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КОД:</w:t>
      </w:r>
    </w:p>
    <w:p w:rsidR="008A47C0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C0">
        <w:rPr>
          <w:rFonts w:ascii="Times New Roman" w:hAnsi="Times New Roman" w:cs="Times New Roman"/>
          <w:sz w:val="28"/>
          <w:szCs w:val="28"/>
        </w:rPr>
        <w:t>Минимальное количество экспертов, участвующих в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C0">
        <w:rPr>
          <w:rFonts w:ascii="Times New Roman" w:hAnsi="Times New Roman" w:cs="Times New Roman"/>
          <w:sz w:val="28"/>
          <w:szCs w:val="28"/>
        </w:rPr>
        <w:t xml:space="preserve">демонстрационного экзамена по стандартам </w:t>
      </w:r>
      <w:proofErr w:type="spellStart"/>
      <w:r w:rsidRPr="008A47C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A47C0">
        <w:rPr>
          <w:rFonts w:ascii="Times New Roman" w:hAnsi="Times New Roman" w:cs="Times New Roman"/>
          <w:sz w:val="28"/>
          <w:szCs w:val="28"/>
        </w:rPr>
        <w:t xml:space="preserve"> Россия по компетенции «</w:t>
      </w:r>
      <w:proofErr w:type="spellStart"/>
      <w:r w:rsidRPr="008A47C0">
        <w:rPr>
          <w:rFonts w:ascii="Times New Roman" w:hAnsi="Times New Roman" w:cs="Times New Roman"/>
          <w:sz w:val="28"/>
          <w:szCs w:val="28"/>
        </w:rPr>
        <w:t>ИТ-решения</w:t>
      </w:r>
      <w:proofErr w:type="spellEnd"/>
      <w:r w:rsidRPr="008A47C0">
        <w:rPr>
          <w:rFonts w:ascii="Times New Roman" w:hAnsi="Times New Roman" w:cs="Times New Roman"/>
          <w:sz w:val="28"/>
          <w:szCs w:val="28"/>
        </w:rPr>
        <w:t xml:space="preserve"> для бизнеса на платформе «1С: Предприятие 8» -3 человека.</w:t>
      </w:r>
    </w:p>
    <w:p w:rsidR="008A47C0" w:rsidRDefault="008A47C0" w:rsidP="008A47C0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C0">
        <w:rPr>
          <w:rFonts w:ascii="Times New Roman" w:hAnsi="Times New Roman" w:cs="Times New Roman"/>
          <w:sz w:val="28"/>
          <w:szCs w:val="28"/>
        </w:rPr>
        <w:t>Дополнительное количество экспертов рассчитывается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C0">
        <w:rPr>
          <w:rFonts w:ascii="Times New Roman" w:hAnsi="Times New Roman" w:cs="Times New Roman"/>
          <w:sz w:val="28"/>
          <w:szCs w:val="28"/>
        </w:rPr>
        <w:t>количества участников демонстрационного экзамена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C0">
        <w:rPr>
          <w:rFonts w:ascii="Times New Roman" w:hAnsi="Times New Roman" w:cs="Times New Roman"/>
          <w:sz w:val="28"/>
          <w:szCs w:val="28"/>
        </w:rPr>
        <w:t>требования наличия одного эксперта на каждых 4 (четырех) участников.</w:t>
      </w:r>
    </w:p>
    <w:p w:rsidR="009F53A9" w:rsidRDefault="008A47C0" w:rsidP="009F53A9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C0">
        <w:rPr>
          <w:rFonts w:ascii="Times New Roman" w:hAnsi="Times New Roman" w:cs="Times New Roman"/>
          <w:sz w:val="28"/>
          <w:szCs w:val="28"/>
        </w:rPr>
        <w:t>Минимальное количество рабочих мест по компетенции «</w:t>
      </w:r>
      <w:proofErr w:type="spellStart"/>
      <w:r w:rsidRPr="008A47C0">
        <w:rPr>
          <w:rFonts w:ascii="Times New Roman" w:hAnsi="Times New Roman" w:cs="Times New Roman"/>
          <w:sz w:val="28"/>
          <w:szCs w:val="28"/>
        </w:rPr>
        <w:t>ИТ-решения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C0">
        <w:rPr>
          <w:rFonts w:ascii="Times New Roman" w:hAnsi="Times New Roman" w:cs="Times New Roman"/>
          <w:sz w:val="28"/>
          <w:szCs w:val="28"/>
        </w:rPr>
        <w:t>для бизнеса на платформе «1С: Предприятие 8»» - 8.</w:t>
      </w:r>
    </w:p>
    <w:p w:rsidR="009F53A9" w:rsidRDefault="009F53A9" w:rsidP="009F53A9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 w:rsidR="00A13009" w:rsidRPr="009F53A9">
        <w:rPr>
          <w:rFonts w:ascii="Times New Roman" w:hAnsi="Times New Roman" w:cs="Times New Roman"/>
          <w:sz w:val="28"/>
          <w:szCs w:val="28"/>
        </w:rPr>
        <w:t>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</w:t>
      </w:r>
      <w:r w:rsidR="00A13009" w:rsidRPr="009F53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3009" w:rsidRPr="009F53A9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13009" w:rsidRPr="009F53A9" w:rsidRDefault="00A13009" w:rsidP="009F53A9">
      <w:pPr>
        <w:pStyle w:val="ad"/>
        <w:tabs>
          <w:tab w:val="left" w:pos="2550"/>
        </w:tabs>
        <w:autoSpaceDE w:val="0"/>
        <w:autoSpaceDN w:val="0"/>
        <w:spacing w:before="1"/>
        <w:ind w:left="993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A9">
        <w:rPr>
          <w:rFonts w:ascii="Times New Roman" w:hAnsi="Times New Roman" w:cs="Times New Roman"/>
          <w:sz w:val="28"/>
          <w:szCs w:val="28"/>
        </w:rPr>
        <w:t>Технический эксперт не участвует в оценке выполнения заданий экзамена,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не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является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членом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Экспертной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группы</w:t>
      </w:r>
      <w:r w:rsidRPr="009F53A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и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не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регистрируется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в</w:t>
      </w:r>
      <w:r w:rsidRPr="009F53A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53A9">
        <w:rPr>
          <w:rFonts w:ascii="Times New Roman" w:hAnsi="Times New Roman" w:cs="Times New Roman"/>
          <w:sz w:val="28"/>
          <w:szCs w:val="28"/>
        </w:rPr>
        <w:t>системе</w:t>
      </w:r>
      <w:r w:rsidRPr="009F53A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9F53A9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9F53A9">
        <w:rPr>
          <w:rFonts w:ascii="Times New Roman" w:hAnsi="Times New Roman" w:cs="Times New Roman"/>
          <w:sz w:val="28"/>
          <w:szCs w:val="28"/>
        </w:rPr>
        <w:t>.</w:t>
      </w:r>
    </w:p>
    <w:p w:rsidR="00A13009" w:rsidRPr="00A13009" w:rsidRDefault="00A13009" w:rsidP="00513CF8">
      <w:pPr>
        <w:pStyle w:val="af0"/>
        <w:spacing w:before="10"/>
        <w:ind w:left="0" w:firstLine="709"/>
        <w:jc w:val="left"/>
      </w:pPr>
    </w:p>
    <w:p w:rsidR="00A13009" w:rsidRPr="00A13009" w:rsidRDefault="00A13009" w:rsidP="00A22004">
      <w:pPr>
        <w:pStyle w:val="Heading1"/>
        <w:numPr>
          <w:ilvl w:val="0"/>
          <w:numId w:val="26"/>
        </w:numPr>
        <w:tabs>
          <w:tab w:val="left" w:pos="4907"/>
        </w:tabs>
        <w:jc w:val="center"/>
      </w:pPr>
      <w:bookmarkStart w:id="2" w:name="_TOC_250003"/>
      <w:r w:rsidRPr="00A13009">
        <w:t>Подготовительный</w:t>
      </w:r>
      <w:r w:rsidRPr="00A13009">
        <w:rPr>
          <w:spacing w:val="-2"/>
        </w:rPr>
        <w:t xml:space="preserve"> </w:t>
      </w:r>
      <w:bookmarkEnd w:id="2"/>
      <w:r w:rsidRPr="00A13009">
        <w:t>день</w:t>
      </w:r>
    </w:p>
    <w:p w:rsidR="00A13009" w:rsidRPr="00A13009" w:rsidRDefault="00A13009" w:rsidP="00513CF8">
      <w:pPr>
        <w:pStyle w:val="af0"/>
        <w:spacing w:before="6"/>
        <w:ind w:left="0" w:firstLine="709"/>
        <w:jc w:val="left"/>
        <w:rPr>
          <w:b/>
        </w:rPr>
      </w:pPr>
    </w:p>
    <w:p w:rsidR="00A22004" w:rsidRDefault="002D3D20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13009" w:rsidRPr="00A13009">
        <w:rPr>
          <w:rFonts w:ascii="Times New Roman" w:hAnsi="Times New Roman" w:cs="Times New Roman"/>
          <w:sz w:val="28"/>
          <w:szCs w:val="28"/>
        </w:rPr>
        <w:t>Подготовительный день проводится для экзаменационных групп из одной учебной группы при условии, что экзамены для всех экзаменационных групп проводятся одним Главным экспертом на одном ЦПДЭ последовательно без прерывания между экзаменами.</w:t>
      </w:r>
    </w:p>
    <w:p w:rsidR="00A22004" w:rsidRDefault="002D3D20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13009" w:rsidRPr="00A22004">
        <w:rPr>
          <w:rFonts w:ascii="Times New Roman" w:hAnsi="Times New Roman" w:cs="Times New Roman"/>
          <w:sz w:val="28"/>
          <w:szCs w:val="28"/>
        </w:rPr>
        <w:t>Подготовительный день проводится за 1 день до начала демонстрационного</w:t>
      </w:r>
      <w:r w:rsidR="00A13009" w:rsidRPr="00A220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экзамена.</w:t>
      </w:r>
    </w:p>
    <w:p w:rsidR="00A22004" w:rsidRDefault="002D3D20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13009" w:rsidRPr="00A22004">
        <w:rPr>
          <w:rFonts w:ascii="Times New Roman" w:hAnsi="Times New Roman" w:cs="Times New Roman"/>
          <w:sz w:val="28"/>
          <w:szCs w:val="28"/>
        </w:rPr>
        <w:t>В Подготовительный день Главным экспертом проводится проверка на предмет готовности проведения демонстрационного экзамена в соответствии с Базовыми принципами, включая проверку соответствия ЦПДЭ аккредитованным критериям и сверку состава Экспертной</w:t>
      </w:r>
      <w:r w:rsidR="00A13009" w:rsidRPr="00A2200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группы.</w:t>
      </w:r>
    </w:p>
    <w:p w:rsidR="00A22004" w:rsidRDefault="00A13009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004">
        <w:rPr>
          <w:rFonts w:ascii="Times New Roman" w:hAnsi="Times New Roman" w:cs="Times New Roman"/>
          <w:sz w:val="28"/>
          <w:szCs w:val="28"/>
        </w:rPr>
        <w:t xml:space="preserve">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группы, что фиксируется в Протоколе распределения обязанностей между членами Экспертной группы демонстрационного </w:t>
      </w:r>
      <w:r w:rsidRPr="00A22004">
        <w:rPr>
          <w:rFonts w:ascii="Times New Roman" w:hAnsi="Times New Roman" w:cs="Times New Roman"/>
          <w:sz w:val="28"/>
          <w:szCs w:val="28"/>
        </w:rPr>
        <w:lastRenderedPageBreak/>
        <w:t xml:space="preserve">экзамена по стандартам </w:t>
      </w:r>
      <w:proofErr w:type="spellStart"/>
      <w:r w:rsidRPr="00A2200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22004">
        <w:rPr>
          <w:rFonts w:ascii="Times New Roman" w:hAnsi="Times New Roman" w:cs="Times New Roman"/>
          <w:sz w:val="28"/>
          <w:szCs w:val="28"/>
        </w:rPr>
        <w:t xml:space="preserve"> Россия. Оригинал протокола хранится в ЦПДЭ в соответствии со сроками и в порядке, устанавливаемом</w:t>
      </w:r>
      <w:r w:rsidRPr="00A22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ЦПДЭ.</w:t>
      </w:r>
    </w:p>
    <w:p w:rsidR="00A22004" w:rsidRPr="00A22004" w:rsidRDefault="002D3D20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13009" w:rsidRPr="00A22004">
        <w:rPr>
          <w:rFonts w:ascii="Times New Roman" w:hAnsi="Times New Roman" w:cs="Times New Roman"/>
          <w:sz w:val="28"/>
          <w:szCs w:val="28"/>
        </w:rPr>
        <w:t xml:space="preserve">В Подготовительный день Техническим экспертом, назначенным ЦПДЭ, проводится инструктаж по охране труда и технике безопасности (далее – ОТ и ТБ) для участников и членов Экспертной группы под роспись в Протоколе демонстрационного экзамена по стандартам </w:t>
      </w:r>
      <w:proofErr w:type="spellStart"/>
      <w:r w:rsidR="00A13009" w:rsidRPr="00A2200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A22004">
        <w:rPr>
          <w:rFonts w:ascii="Times New Roman" w:hAnsi="Times New Roman" w:cs="Times New Roman"/>
          <w:sz w:val="28"/>
          <w:szCs w:val="28"/>
        </w:rPr>
        <w:t xml:space="preserve"> Россия об ознакомлении экспертов с правилами техники безопасности и охраны труда по</w:t>
      </w:r>
      <w:r w:rsidR="00A13009" w:rsidRPr="00A2200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установленной</w:t>
      </w:r>
      <w:r w:rsidR="00A22004" w:rsidRPr="00A22004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форме. Все участники экзамена должны быть проинформированы о безопасном 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:rsidR="00A22004" w:rsidRDefault="00A13009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004">
        <w:rPr>
          <w:rFonts w:ascii="Times New Roman" w:hAnsi="Times New Roman" w:cs="Times New Roman"/>
          <w:sz w:val="28"/>
          <w:szCs w:val="28"/>
        </w:rPr>
        <w:t>Протоколы об ознакомлении с правилами техники безопасности и охраны труда хранятся в ЦПДЭ в соответствии со сроками и в порядке, устанавливаемом ЦПДЭ.</w:t>
      </w:r>
    </w:p>
    <w:p w:rsidR="00A22004" w:rsidRDefault="00A13009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004">
        <w:rPr>
          <w:rFonts w:ascii="Times New Roman" w:hAnsi="Times New Roman" w:cs="Times New Roman"/>
          <w:sz w:val="28"/>
          <w:szCs w:val="28"/>
        </w:rPr>
        <w:t>Ответственность за соблюдение норм ОТ и ТБ несет</w:t>
      </w:r>
      <w:r w:rsidRPr="00A220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ЦПДЭ.</w:t>
      </w:r>
    </w:p>
    <w:p w:rsidR="00A22004" w:rsidRDefault="002D3D20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13009" w:rsidRPr="00A22004">
        <w:rPr>
          <w:rFonts w:ascii="Times New Roman" w:hAnsi="Times New Roman" w:cs="Times New Roman"/>
          <w:sz w:val="28"/>
          <w:szCs w:val="28"/>
        </w:rPr>
        <w:t>В Подготовительный день Главным экспертом производится распределение рабочих мест участников на площадке в соответствии с жеребьевкой и</w:t>
      </w:r>
      <w:r w:rsidR="00A13009"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их</w:t>
      </w:r>
      <w:r w:rsidR="00A13009"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ознакомление</w:t>
      </w:r>
      <w:r w:rsidR="00A13009" w:rsidRPr="00A220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с</w:t>
      </w:r>
      <w:r w:rsidR="00A13009" w:rsidRPr="00A220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рабочими</w:t>
      </w:r>
      <w:r w:rsidR="00A13009"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местами</w:t>
      </w:r>
      <w:r w:rsidR="00A13009" w:rsidRPr="00A220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и</w:t>
      </w:r>
      <w:r w:rsidR="00A13009"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оборудованием,</w:t>
      </w:r>
      <w:r w:rsidR="00A13009"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а</w:t>
      </w:r>
      <w:r w:rsidR="00A13009" w:rsidRPr="00A220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также</w:t>
      </w:r>
      <w:r w:rsidR="00A13009"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с</w:t>
      </w:r>
      <w:r w:rsidR="00A13009" w:rsidRPr="00A22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графиком</w:t>
      </w:r>
      <w:r w:rsidR="00A13009" w:rsidRPr="00A220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работы на площадке и необходимой</w:t>
      </w:r>
      <w:r w:rsidR="00A13009" w:rsidRPr="00A220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A22004" w:rsidRPr="00A22004" w:rsidRDefault="002D3D20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A13009" w:rsidRPr="00A22004">
        <w:rPr>
          <w:rFonts w:ascii="Times New Roman" w:hAnsi="Times New Roman" w:cs="Times New Roman"/>
          <w:sz w:val="28"/>
          <w:szCs w:val="28"/>
        </w:rPr>
        <w:t>Жеребьевка проводится в присутствии всех участников способом, исключающим спланированное распределение рабочих мест или оборудования.</w:t>
      </w:r>
    </w:p>
    <w:p w:rsidR="00A22004" w:rsidRDefault="00A13009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004">
        <w:rPr>
          <w:rFonts w:ascii="Times New Roman" w:hAnsi="Times New Roman" w:cs="Times New Roman"/>
          <w:sz w:val="28"/>
          <w:szCs w:val="28"/>
        </w:rPr>
        <w:t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</w:t>
      </w:r>
      <w:proofErr w:type="gramEnd"/>
      <w:r w:rsidRPr="00A22004">
        <w:rPr>
          <w:rFonts w:ascii="Times New Roman" w:hAnsi="Times New Roman" w:cs="Times New Roman"/>
          <w:sz w:val="28"/>
          <w:szCs w:val="28"/>
        </w:rPr>
        <w:t xml:space="preserve"> последовать в случае нарушения правил и плана проведения экзамена.</w:t>
      </w:r>
    </w:p>
    <w:p w:rsidR="00A22004" w:rsidRDefault="00A13009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004">
        <w:rPr>
          <w:rFonts w:ascii="Times New Roman" w:hAnsi="Times New Roman" w:cs="Times New Roman"/>
          <w:sz w:val="28"/>
          <w:szCs w:val="28"/>
        </w:rPr>
        <w:t>Итоги жеребьевки и ознакомления с рабочими местами и документацией фиксируются</w:t>
      </w:r>
      <w:r w:rsidRPr="00A22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в</w:t>
      </w:r>
      <w:r w:rsidRPr="00A22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Протоколе</w:t>
      </w:r>
      <w:r w:rsidRPr="00A22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распределения</w:t>
      </w:r>
      <w:r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рабочих</w:t>
      </w:r>
      <w:r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мест</w:t>
      </w:r>
      <w:r w:rsidRPr="00A22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и</w:t>
      </w:r>
      <w:r w:rsidRPr="00A220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ознакомления</w:t>
      </w:r>
      <w:r w:rsidRPr="00A22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участников</w:t>
      </w:r>
      <w:r w:rsidRPr="00A220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с документацией, оборудованием и рабочими местами по установленной форме. Оригинал Протокола хранится в ЦПДЭ в соответствии со сроками и в порядке, устанавливаемом</w:t>
      </w:r>
      <w:r w:rsidRPr="00A220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2004">
        <w:rPr>
          <w:rFonts w:ascii="Times New Roman" w:hAnsi="Times New Roman" w:cs="Times New Roman"/>
          <w:sz w:val="28"/>
          <w:szCs w:val="28"/>
        </w:rPr>
        <w:t>ЦПДЭ.</w:t>
      </w:r>
    </w:p>
    <w:p w:rsidR="00A22004" w:rsidRDefault="002D3D20" w:rsidP="00A22004">
      <w:pPr>
        <w:pStyle w:val="ad"/>
        <w:tabs>
          <w:tab w:val="left" w:pos="2410"/>
        </w:tabs>
        <w:autoSpaceDE w:val="0"/>
        <w:autoSpaceDN w:val="0"/>
        <w:ind w:left="993" w:right="10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A13009" w:rsidRPr="00A22004">
        <w:rPr>
          <w:rFonts w:ascii="Times New Roman" w:hAnsi="Times New Roman" w:cs="Times New Roman"/>
          <w:sz w:val="28"/>
          <w:szCs w:val="28"/>
        </w:rPr>
        <w:t>В</w:t>
      </w:r>
      <w:r w:rsidR="00A13009" w:rsidRPr="00A220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A13009" w:rsidRPr="00A2200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день</w:t>
      </w:r>
      <w:r w:rsidR="00A13009" w:rsidRPr="00A2200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не</w:t>
      </w:r>
      <w:r w:rsidR="00A13009" w:rsidRPr="00A2200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позднее</w:t>
      </w:r>
      <w:r w:rsidR="00A13009" w:rsidRPr="00A2200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08.00</w:t>
      </w:r>
      <w:r w:rsidR="00A13009" w:rsidRPr="00A220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по</w:t>
      </w:r>
      <w:r w:rsidR="00A13009" w:rsidRPr="00A2200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местному</w:t>
      </w:r>
      <w:r w:rsidR="00A13009" w:rsidRPr="00A220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времени</w:t>
      </w:r>
      <w:r w:rsidR="00A13009" w:rsidRPr="00A2200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в</w:t>
      </w:r>
      <w:r w:rsidR="00A13009" w:rsidRPr="00A2200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 xml:space="preserve">личном кабинете в системе </w:t>
      </w:r>
      <w:proofErr w:type="spellStart"/>
      <w:r w:rsidR="00A13009" w:rsidRPr="00A2200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A13009" w:rsidRPr="00A22004">
        <w:rPr>
          <w:rFonts w:ascii="Times New Roman" w:hAnsi="Times New Roman" w:cs="Times New Roman"/>
          <w:sz w:val="28"/>
          <w:szCs w:val="28"/>
        </w:rPr>
        <w:t xml:space="preserve"> Главный эксперт получает вариант задания и схему оценки для</w:t>
      </w:r>
      <w:r w:rsidR="00A13009" w:rsidRPr="00A220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проведения</w:t>
      </w:r>
      <w:r w:rsidR="00A13009" w:rsidRPr="00A220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A13009" w:rsidRPr="00A220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экзамена</w:t>
      </w:r>
      <w:r w:rsidR="00A13009" w:rsidRPr="00A220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в</w:t>
      </w:r>
      <w:r w:rsidR="00A13009" w:rsidRPr="00A220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конкретной</w:t>
      </w:r>
      <w:r w:rsidR="00A13009" w:rsidRPr="00A220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экзаменационной</w:t>
      </w:r>
      <w:r w:rsidR="00A13009" w:rsidRPr="00A220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13009" w:rsidRPr="00A22004">
        <w:rPr>
          <w:rFonts w:ascii="Times New Roman" w:hAnsi="Times New Roman" w:cs="Times New Roman"/>
          <w:sz w:val="28"/>
          <w:szCs w:val="28"/>
        </w:rPr>
        <w:t>группе.</w:t>
      </w:r>
    </w:p>
    <w:p w:rsidR="00A13009" w:rsidRDefault="00A13009" w:rsidP="00513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009" w:rsidRPr="00A13009" w:rsidRDefault="00A13009" w:rsidP="00A22004">
      <w:pPr>
        <w:pStyle w:val="Heading1"/>
        <w:numPr>
          <w:ilvl w:val="0"/>
          <w:numId w:val="26"/>
        </w:numPr>
        <w:tabs>
          <w:tab w:val="left" w:pos="3755"/>
        </w:tabs>
        <w:spacing w:before="76"/>
        <w:jc w:val="center"/>
      </w:pPr>
      <w:bookmarkStart w:id="3" w:name="_TOC_250002"/>
      <w:r w:rsidRPr="00A13009">
        <w:t>Проведение демонстрационного</w:t>
      </w:r>
      <w:r w:rsidRPr="00A13009">
        <w:rPr>
          <w:spacing w:val="-4"/>
        </w:rPr>
        <w:t xml:space="preserve"> </w:t>
      </w:r>
      <w:bookmarkEnd w:id="3"/>
      <w:r w:rsidRPr="00A13009">
        <w:t>экзамена</w:t>
      </w:r>
    </w:p>
    <w:p w:rsidR="00A13009" w:rsidRPr="00A13009" w:rsidRDefault="00A13009" w:rsidP="00513CF8">
      <w:pPr>
        <w:pStyle w:val="af0"/>
        <w:spacing w:before="6"/>
        <w:ind w:left="0" w:firstLine="709"/>
        <w:jc w:val="left"/>
        <w:rPr>
          <w:b/>
        </w:rPr>
      </w:pP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13009" w:rsidRPr="00A13009">
        <w:rPr>
          <w:rFonts w:ascii="Times New Roman" w:hAnsi="Times New Roman" w:cs="Times New Roman"/>
          <w:sz w:val="28"/>
          <w:szCs w:val="28"/>
        </w:rPr>
        <w:t>Допуск к экзамену осуществляется Главным экспертом на основании студенческого билета или зачетной книжки, в случае отсутствия – иного документа, удостоверяющего личность</w:t>
      </w:r>
      <w:r w:rsidR="00A13009" w:rsidRPr="00A130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экзаменуемого.</w:t>
      </w:r>
    </w:p>
    <w:p w:rsidR="00F60164" w:rsidRDefault="00A13009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009">
        <w:rPr>
          <w:rFonts w:ascii="Times New Roman" w:hAnsi="Times New Roman" w:cs="Times New Roman"/>
          <w:sz w:val="28"/>
          <w:szCs w:val="28"/>
        </w:rPr>
        <w:t>К демонстрационному экзамену допускаются участники, прошедшие инструктаж по ОТ и ТБ, а также ознакомившиеся с рабочими</w:t>
      </w:r>
      <w:r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местами.</w:t>
      </w:r>
      <w:proofErr w:type="gramEnd"/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</w:t>
      </w:r>
      <w:r w:rsidR="00A13009" w:rsidRPr="00A130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обязанностей.</w:t>
      </w:r>
      <w:proofErr w:type="gramEnd"/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13009" w:rsidRPr="00A13009">
        <w:rPr>
          <w:rFonts w:ascii="Times New Roman" w:hAnsi="Times New Roman" w:cs="Times New Roman"/>
          <w:sz w:val="28"/>
          <w:szCs w:val="28"/>
        </w:rPr>
        <w:t>Все участники и эксперты должны быть самостоятельно ознакомлены с Кодексом этики движения «Молодые профессионалы (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Россия), Техническим описанием компетенции, КОД, другими инструктивными и регламентирующими</w:t>
      </w:r>
      <w:r w:rsidR="00A13009" w:rsidRPr="00A130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13009" w:rsidRPr="00A13009">
        <w:rPr>
          <w:rFonts w:ascii="Times New Roman" w:hAnsi="Times New Roman" w:cs="Times New Roman"/>
          <w:sz w:val="28"/>
          <w:szCs w:val="28"/>
        </w:rPr>
        <w:t>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</w:t>
      </w:r>
      <w:r w:rsidR="00A13009" w:rsidRPr="00A130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листами.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A13009" w:rsidRPr="00A13009">
        <w:rPr>
          <w:rFonts w:ascii="Times New Roman" w:hAnsi="Times New Roman" w:cs="Times New Roman"/>
          <w:sz w:val="28"/>
          <w:szCs w:val="28"/>
        </w:rPr>
        <w:t>Главным экспертом выдаются экзаменационные задания каждому участнику в бумажном виде, обобщенная оценочная ведомость (если применимо), дополнительные инструкции к ним (при наличии), а также разъясняются правила поведения во время демонстрационного</w:t>
      </w:r>
      <w:r w:rsidR="00A13009" w:rsidRPr="00A130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экзамена.</w:t>
      </w:r>
    </w:p>
    <w:p w:rsidR="00F60164" w:rsidRDefault="00A13009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В определенных случаях, предусмотренных КОД или другой документацией,</w:t>
      </w:r>
      <w:r w:rsidRPr="00A1300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регламентирующей</w:t>
      </w:r>
      <w:r w:rsidRPr="00A1300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особенности</w:t>
      </w:r>
      <w:r w:rsidRPr="00A1300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выполнения</w:t>
      </w:r>
      <w:r w:rsidRPr="00A130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заданий</w:t>
      </w:r>
      <w:r w:rsidRPr="00A1300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по</w:t>
      </w:r>
      <w:r w:rsidRPr="00A1300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каким-либо компетенциям, задание может выдаваться участникам перед выполнением</w:t>
      </w:r>
      <w:r w:rsidRPr="00A1300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модуля.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A13009" w:rsidRPr="00A13009">
        <w:rPr>
          <w:rFonts w:ascii="Times New Roman" w:hAnsi="Times New Roman" w:cs="Times New Roman"/>
          <w:sz w:val="28"/>
          <w:szCs w:val="28"/>
        </w:rPr>
        <w:t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</w:t>
      </w:r>
      <w:r w:rsidR="00A13009" w:rsidRPr="00A130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минут.</w:t>
      </w:r>
    </w:p>
    <w:p w:rsidR="00F60164" w:rsidRDefault="00A13009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 xml:space="preserve">По завершению процедуры ознакомления с заданием участники подписывают Протокол об ознакомлении участников демонстрационного экзамена по стандартам </w:t>
      </w:r>
      <w:proofErr w:type="spellStart"/>
      <w:r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3009">
        <w:rPr>
          <w:rFonts w:ascii="Times New Roman" w:hAnsi="Times New Roman" w:cs="Times New Roman"/>
          <w:sz w:val="28"/>
          <w:szCs w:val="28"/>
        </w:rPr>
        <w:t xml:space="preserve"> Россия с оценочными материалами и заданием. Оригинал протокола хранится в ЦПДЭ.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A13009" w:rsidRPr="00F60164">
        <w:rPr>
          <w:rFonts w:ascii="Times New Roman" w:hAnsi="Times New Roman" w:cs="Times New Roman"/>
          <w:sz w:val="28"/>
          <w:szCs w:val="28"/>
        </w:rPr>
        <w:t>К выполнению экзаменационных заданий участники приступают после указания Главного</w:t>
      </w:r>
      <w:r w:rsidR="00A13009" w:rsidRPr="00F601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3009" w:rsidRPr="00F60164">
        <w:rPr>
          <w:rFonts w:ascii="Times New Roman" w:hAnsi="Times New Roman" w:cs="Times New Roman"/>
          <w:sz w:val="28"/>
          <w:szCs w:val="28"/>
        </w:rPr>
        <w:t>эксперта.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A13009" w:rsidRPr="00F60164">
        <w:rPr>
          <w:rFonts w:ascii="Times New Roman" w:hAnsi="Times New Roman" w:cs="Times New Roman"/>
          <w:sz w:val="28"/>
          <w:szCs w:val="28"/>
        </w:rPr>
        <w:t>Организация деятельности Экспертной группы по оценке выполнения заданий демонстрационного экзамена осуществляется Главным</w:t>
      </w:r>
      <w:r w:rsidR="00A13009" w:rsidRPr="00F6016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F60164">
        <w:rPr>
          <w:rFonts w:ascii="Times New Roman" w:hAnsi="Times New Roman" w:cs="Times New Roman"/>
          <w:sz w:val="28"/>
          <w:szCs w:val="28"/>
        </w:rPr>
        <w:t>экспертом.</w:t>
      </w:r>
    </w:p>
    <w:p w:rsidR="00F60164" w:rsidRDefault="00A13009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164">
        <w:rPr>
          <w:rFonts w:ascii="Times New Roman" w:hAnsi="Times New Roman" w:cs="Times New Roman"/>
          <w:sz w:val="28"/>
          <w:szCs w:val="28"/>
        </w:rPr>
        <w:t>Главный эксперт не участвует в оценке выполнения заданий демонстрационного</w:t>
      </w:r>
      <w:r w:rsidRPr="00F601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экзамена.</w:t>
      </w:r>
    </w:p>
    <w:p w:rsidR="00F60164" w:rsidRPr="00F60164" w:rsidRDefault="00A13009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164">
        <w:rPr>
          <w:rFonts w:ascii="Times New Roman" w:hAnsi="Times New Roman" w:cs="Times New Roman"/>
          <w:sz w:val="28"/>
          <w:szCs w:val="28"/>
        </w:rPr>
        <w:t>Главный эксперт обязан находиться в ЦПДЭ в течение всего периода демонстрационного экзамена. В случае возникновения необходимости покинуть ЦПДЭ по уважительным причинам, направляет письменное уведомление в адрес Союза</w:t>
      </w:r>
      <w:r w:rsidRPr="00F6016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в</w:t>
      </w:r>
      <w:r w:rsidRPr="00F6016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соответствии</w:t>
      </w:r>
      <w:r w:rsidRPr="00F6016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с</w:t>
      </w:r>
      <w:r w:rsidRPr="00F6016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порядком,</w:t>
      </w:r>
      <w:r w:rsidRPr="00F6016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устанавливаемым</w:t>
      </w:r>
      <w:r w:rsidRPr="00F6016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Союзом</w:t>
      </w:r>
      <w:r w:rsidRPr="00F6016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с</w:t>
      </w:r>
      <w:r w:rsidRPr="00F6016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указанием</w:t>
      </w:r>
      <w:r w:rsidRPr="00F6016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лица,</w:t>
      </w:r>
      <w:r w:rsidRPr="00F6016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на</w:t>
      </w:r>
      <w:r w:rsidR="00F60164" w:rsidRPr="00F60164">
        <w:rPr>
          <w:rFonts w:ascii="Times New Roman" w:hAnsi="Times New Roman" w:cs="Times New Roman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которого возлагается временное исполнение обязанностей Главного эксперта и периода его отсутствия.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A13009" w:rsidRPr="00F60164">
        <w:rPr>
          <w:rFonts w:ascii="Times New Roman" w:hAnsi="Times New Roman" w:cs="Times New Roman"/>
          <w:sz w:val="28"/>
          <w:szCs w:val="28"/>
        </w:rPr>
        <w:t>Нахождение других лиц на площадке, кроме Главного эксперта, членов Экспертной группы, Техни</w:t>
      </w:r>
      <w:r w:rsidR="00F60164">
        <w:rPr>
          <w:rFonts w:ascii="Times New Roman" w:hAnsi="Times New Roman" w:cs="Times New Roman"/>
          <w:sz w:val="28"/>
          <w:szCs w:val="28"/>
        </w:rPr>
        <w:t xml:space="preserve">ческого эксперта, экзаменуемых </w:t>
      </w:r>
      <w:r w:rsidR="00A13009" w:rsidRPr="00F60164">
        <w:rPr>
          <w:rFonts w:ascii="Times New Roman" w:hAnsi="Times New Roman" w:cs="Times New Roman"/>
          <w:sz w:val="28"/>
          <w:szCs w:val="28"/>
        </w:rPr>
        <w:t>не</w:t>
      </w:r>
      <w:r w:rsidR="00A13009" w:rsidRPr="00F601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3009" w:rsidRPr="00F60164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A13009" w:rsidRPr="00F60164">
        <w:rPr>
          <w:rFonts w:ascii="Times New Roman" w:hAnsi="Times New Roman" w:cs="Times New Roman"/>
          <w:sz w:val="28"/>
          <w:szCs w:val="28"/>
        </w:rP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A13009" w:rsidRPr="00F60164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экзаменуемого Главным экспертом незамедлительно принимаются </w:t>
      </w:r>
      <w:r w:rsidR="00A13009" w:rsidRPr="00F60164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по привлечению ответственных лиц от ЦПДЭ для оказания медицинской </w:t>
      </w:r>
      <w:proofErr w:type="gramStart"/>
      <w:r w:rsidR="00A13009" w:rsidRPr="00F60164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A13009" w:rsidRPr="00F60164">
        <w:rPr>
          <w:rFonts w:ascii="Times New Roman" w:hAnsi="Times New Roman" w:cs="Times New Roman"/>
          <w:sz w:val="28"/>
          <w:szCs w:val="28"/>
        </w:rPr>
        <w:t xml:space="preserve"> и уведомляется представитель образовательной организации, которую представляет экзаменуемый (далее – Сопровождающее лицо). Далее 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</w:t>
      </w:r>
      <w:r w:rsidR="00A13009" w:rsidRPr="00F6016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3009" w:rsidRPr="00F60164">
        <w:rPr>
          <w:rFonts w:ascii="Times New Roman" w:hAnsi="Times New Roman" w:cs="Times New Roman"/>
          <w:sz w:val="28"/>
          <w:szCs w:val="28"/>
        </w:rPr>
        <w:t>экзамена.</w:t>
      </w:r>
    </w:p>
    <w:p w:rsidR="00F60164" w:rsidRDefault="00A13009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164">
        <w:rPr>
          <w:rFonts w:ascii="Times New Roman" w:hAnsi="Times New Roman" w:cs="Times New Roman"/>
          <w:sz w:val="28"/>
          <w:szCs w:val="28"/>
        </w:rPr>
        <w:t>В случае отстранения экзаменуемого от дальнейшего участия в экзамене ввиду болезни или несчастного случая, ему начисляются баллы за любую завершенную</w:t>
      </w:r>
      <w:r w:rsidRPr="00F601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работу.</w:t>
      </w:r>
      <w:r w:rsidR="00F60164" w:rsidRPr="00A1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Участник, нарушивший правила поведения на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>экзамене</w:t>
      </w:r>
      <w:proofErr w:type="gram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группы. Потерянное время при этом не компенсируется участнику, нарушившему</w:t>
      </w:r>
      <w:r w:rsidR="00A13009" w:rsidRPr="00A130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правило.</w:t>
      </w:r>
    </w:p>
    <w:p w:rsidR="00F60164" w:rsidRDefault="00A13009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164">
        <w:rPr>
          <w:rFonts w:ascii="Times New Roman" w:hAnsi="Times New Roman" w:cs="Times New Roman"/>
          <w:sz w:val="28"/>
          <w:szCs w:val="28"/>
        </w:rPr>
        <w:t>После повторного предупреждения участник удаляется с площадки, вносится</w:t>
      </w:r>
      <w:r w:rsidRPr="00F6016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соответствующая</w:t>
      </w:r>
      <w:r w:rsidRPr="00F6016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запись</w:t>
      </w:r>
      <w:r w:rsidRPr="00F6016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в</w:t>
      </w:r>
      <w:r w:rsidRPr="00F6016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протоколе</w:t>
      </w:r>
      <w:r w:rsidRPr="00F6016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с</w:t>
      </w:r>
      <w:r w:rsidRPr="00F6016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подписями</w:t>
      </w:r>
      <w:r w:rsidRPr="00F6016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Главного</w:t>
      </w:r>
      <w:r w:rsidRPr="00F6016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эксперта</w:t>
      </w:r>
      <w:r w:rsidRPr="00F6016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и</w:t>
      </w:r>
      <w:r w:rsidRPr="00F6016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всех членов Экспертной</w:t>
      </w:r>
      <w:r w:rsidRPr="00F601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0164">
        <w:rPr>
          <w:rFonts w:ascii="Times New Roman" w:hAnsi="Times New Roman" w:cs="Times New Roman"/>
          <w:sz w:val="28"/>
          <w:szCs w:val="28"/>
        </w:rPr>
        <w:t>группы.</w:t>
      </w:r>
    </w:p>
    <w:p w:rsidR="00F60164" w:rsidRDefault="002D3D20" w:rsidP="00F60164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В процессе выполнения заданий экзаменуемые обязаны неукоснительно соблюдать требования ОТ и ТБ.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>Несоблюдение экзаменуемыми норм и правил ОТ и ТБ может привести к потере баллов в соответствии с критериями</w:t>
      </w:r>
      <w:r w:rsidR="00A13009" w:rsidRPr="00A1300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оценки.</w:t>
      </w:r>
      <w:proofErr w:type="gram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009" w:rsidRPr="00A13009">
        <w:rPr>
          <w:rFonts w:ascii="Times New Roman" w:hAnsi="Times New Roman" w:cs="Times New Roman"/>
          <w:sz w:val="28"/>
          <w:szCs w:val="28"/>
        </w:rPr>
        <w:t>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  <w:proofErr w:type="gramEnd"/>
    </w:p>
    <w:p w:rsidR="00F01621" w:rsidRDefault="002D3D20" w:rsidP="00F01621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="00A13009" w:rsidRPr="00A13009">
        <w:rPr>
          <w:rFonts w:ascii="Times New Roman" w:hAnsi="Times New Roman" w:cs="Times New Roman"/>
          <w:sz w:val="28"/>
          <w:szCs w:val="28"/>
        </w:rPr>
        <w:t>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Главного эксперта и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</w:t>
      </w:r>
      <w:r w:rsidR="00A13009" w:rsidRPr="00A130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участнику.</w:t>
      </w:r>
    </w:p>
    <w:p w:rsidR="00F01621" w:rsidRDefault="00A13009" w:rsidP="00F01621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Вмешательство иных лиц, которое может помешать участникам завершить экзаменационное задание, не</w:t>
      </w:r>
      <w:r w:rsidRPr="00A130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E003C" w:rsidRDefault="00A13009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621">
        <w:rPr>
          <w:rFonts w:ascii="Times New Roman" w:hAnsi="Times New Roman" w:cs="Times New Roman"/>
          <w:sz w:val="28"/>
          <w:szCs w:val="28"/>
        </w:rPr>
        <w:t>Оценка не должна выставляться в присутствии участника демонстрационного</w:t>
      </w:r>
      <w:r w:rsidRPr="00F0162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01621">
        <w:rPr>
          <w:rFonts w:ascii="Times New Roman" w:hAnsi="Times New Roman" w:cs="Times New Roman"/>
          <w:sz w:val="28"/>
          <w:szCs w:val="28"/>
        </w:rPr>
        <w:t>экзамена,</w:t>
      </w:r>
      <w:r w:rsidRPr="00F0162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01621">
        <w:rPr>
          <w:rFonts w:ascii="Times New Roman" w:hAnsi="Times New Roman" w:cs="Times New Roman"/>
          <w:sz w:val="28"/>
          <w:szCs w:val="28"/>
        </w:rPr>
        <w:t>если</w:t>
      </w:r>
      <w:r w:rsidRPr="00F0162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01621">
        <w:rPr>
          <w:rFonts w:ascii="Times New Roman" w:hAnsi="Times New Roman" w:cs="Times New Roman"/>
          <w:sz w:val="28"/>
          <w:szCs w:val="28"/>
        </w:rPr>
        <w:t>иное</w:t>
      </w:r>
      <w:r w:rsidRPr="00F0162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01621">
        <w:rPr>
          <w:rFonts w:ascii="Times New Roman" w:hAnsi="Times New Roman" w:cs="Times New Roman"/>
          <w:sz w:val="28"/>
          <w:szCs w:val="28"/>
        </w:rPr>
        <w:t>не</w:t>
      </w:r>
      <w:r w:rsidRPr="00F0162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01621">
        <w:rPr>
          <w:rFonts w:ascii="Times New Roman" w:hAnsi="Times New Roman" w:cs="Times New Roman"/>
          <w:sz w:val="28"/>
          <w:szCs w:val="28"/>
        </w:rPr>
        <w:t>предусмотрено</w:t>
      </w:r>
      <w:r w:rsidRPr="00F0162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01621">
        <w:rPr>
          <w:rFonts w:ascii="Times New Roman" w:hAnsi="Times New Roman" w:cs="Times New Roman"/>
          <w:sz w:val="28"/>
          <w:szCs w:val="28"/>
        </w:rPr>
        <w:t>оценочной</w:t>
      </w:r>
      <w:r w:rsidRPr="00F0162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01621">
        <w:rPr>
          <w:rFonts w:ascii="Times New Roman" w:hAnsi="Times New Roman" w:cs="Times New Roman"/>
          <w:sz w:val="28"/>
          <w:szCs w:val="28"/>
        </w:rPr>
        <w:t>документацией по компетенции.</w:t>
      </w:r>
    </w:p>
    <w:p w:rsidR="006E003C" w:rsidRDefault="00A13009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003C">
        <w:rPr>
          <w:rFonts w:ascii="Times New Roman" w:hAnsi="Times New Roman" w:cs="Times New Roman"/>
          <w:sz w:val="28"/>
          <w:szCs w:val="28"/>
        </w:rP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</w:t>
      </w:r>
      <w:proofErr w:type="spellStart"/>
      <w:r w:rsidRPr="006E003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E003C">
        <w:rPr>
          <w:rFonts w:ascii="Times New Roman" w:hAnsi="Times New Roman" w:cs="Times New Roman"/>
          <w:sz w:val="28"/>
          <w:szCs w:val="28"/>
        </w:rPr>
        <w:t>.</w:t>
      </w:r>
    </w:p>
    <w:p w:rsidR="006E003C" w:rsidRDefault="002D3D20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="00A13009" w:rsidRPr="006E003C">
        <w:rPr>
          <w:rFonts w:ascii="Times New Roman" w:hAnsi="Times New Roman" w:cs="Times New Roman"/>
          <w:sz w:val="28"/>
          <w:szCs w:val="28"/>
        </w:rPr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</w:t>
      </w:r>
      <w:r w:rsidR="00A13009" w:rsidRPr="006E00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оценки.</w:t>
      </w:r>
    </w:p>
    <w:p w:rsidR="006E003C" w:rsidRDefault="00A13009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003C">
        <w:rPr>
          <w:rFonts w:ascii="Times New Roman" w:hAnsi="Times New Roman" w:cs="Times New Roman"/>
          <w:sz w:val="28"/>
          <w:szCs w:val="28"/>
        </w:rPr>
        <w:t>После внесения Главным экспертом всех баллов в систему CIS, баллы в системе CIS</w:t>
      </w:r>
      <w:r w:rsidRPr="006E00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блокируются.</w:t>
      </w:r>
    </w:p>
    <w:p w:rsidR="006E003C" w:rsidRDefault="00A13009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003C">
        <w:rPr>
          <w:rFonts w:ascii="Times New Roman" w:hAnsi="Times New Roman" w:cs="Times New Roman"/>
          <w:sz w:val="28"/>
          <w:szCs w:val="28"/>
        </w:rPr>
        <w:lastRenderedPageBreak/>
        <w:t>Одно из главных требований при выполнении оценки заданий демонстрационного</w:t>
      </w:r>
      <w:r w:rsidRPr="006E00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экзамена</w:t>
      </w:r>
      <w:r w:rsidRPr="006E00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–</w:t>
      </w:r>
      <w:r w:rsidRPr="006E00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это</w:t>
      </w:r>
      <w:r w:rsidRPr="006E00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обеспечение</w:t>
      </w:r>
      <w:r w:rsidRPr="006E00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равных</w:t>
      </w:r>
      <w:r w:rsidRPr="006E00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условий</w:t>
      </w:r>
      <w:r w:rsidRPr="006E00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для</w:t>
      </w:r>
      <w:r w:rsidRPr="006E00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всех</w:t>
      </w:r>
      <w:r w:rsidRPr="006E00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участников демонстрационного</w:t>
      </w:r>
      <w:r w:rsidRPr="006E00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экзамена.</w:t>
      </w:r>
    </w:p>
    <w:p w:rsidR="006E003C" w:rsidRDefault="002D3D20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6.16. </w:t>
      </w:r>
      <w:r w:rsidR="00A13009" w:rsidRPr="006E003C">
        <w:rPr>
          <w:rFonts w:ascii="Times New Roman" w:hAnsi="Times New Roman" w:cs="Times New Roman"/>
          <w:sz w:val="28"/>
          <w:szCs w:val="28"/>
        </w:rPr>
        <w:t>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рукописными оценочными ведомостями. В целях минимизации</w:t>
      </w:r>
      <w:r w:rsidR="00A13009" w:rsidRPr="006E003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расходов</w:t>
      </w:r>
      <w:r w:rsidR="00A13009" w:rsidRPr="006E003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и</w:t>
      </w:r>
      <w:r w:rsidR="00A13009" w:rsidRPr="006E003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работ,</w:t>
      </w:r>
      <w:r w:rsidR="00A13009" w:rsidRPr="006E003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связанных</w:t>
      </w:r>
      <w:r w:rsidR="00A13009" w:rsidRPr="006E003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с</w:t>
      </w:r>
      <w:r w:rsidR="00A13009" w:rsidRPr="006E003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бумажным</w:t>
      </w:r>
      <w:r w:rsidR="00A13009" w:rsidRPr="006E003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документооборотом</w:t>
      </w:r>
      <w:r w:rsidR="00A13009" w:rsidRPr="006E003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во</w:t>
      </w:r>
      <w:r w:rsidR="00A13009" w:rsidRPr="006E003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время проведения демонстрационного экзамена по согласованию с представителями образовательной организации сверка может быть произведена с применением электронных ведомостей без их</w:t>
      </w:r>
      <w:r w:rsidR="00A13009" w:rsidRPr="006E00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распечатки.</w:t>
      </w:r>
    </w:p>
    <w:p w:rsidR="006E003C" w:rsidRDefault="00A13009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003C">
        <w:rPr>
          <w:rFonts w:ascii="Times New Roman" w:hAnsi="Times New Roman" w:cs="Times New Roman"/>
          <w:sz w:val="28"/>
          <w:szCs w:val="28"/>
        </w:rPr>
        <w:t>Если баллы, занесенные в систему CIS, соответствуют рукописным оценочным ведомостям, из системы CI</w:t>
      </w:r>
      <w:r w:rsidR="006E003C">
        <w:rPr>
          <w:rFonts w:ascii="Times New Roman" w:hAnsi="Times New Roman" w:cs="Times New Roman"/>
          <w:sz w:val="28"/>
          <w:szCs w:val="28"/>
        </w:rPr>
        <w:t>S выгружается итоговый протокол</w:t>
      </w:r>
      <w:r w:rsidRPr="006E003C">
        <w:rPr>
          <w:rFonts w:ascii="Times New Roman" w:hAnsi="Times New Roman" w:cs="Times New Roman"/>
          <w:sz w:val="28"/>
          <w:szCs w:val="28"/>
        </w:rPr>
        <w:t>, подписывается Главным экспертом и</w:t>
      </w:r>
      <w:r w:rsidRPr="006E003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членами</w:t>
      </w:r>
      <w:r w:rsidRPr="006E003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Экспертной</w:t>
      </w:r>
      <w:r w:rsidRPr="006E003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группы.</w:t>
      </w:r>
    </w:p>
    <w:p w:rsidR="006E003C" w:rsidRDefault="00A13009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003C">
        <w:rPr>
          <w:rFonts w:ascii="Times New Roman" w:hAnsi="Times New Roman" w:cs="Times New Roman"/>
          <w:sz w:val="28"/>
          <w:szCs w:val="28"/>
        </w:rPr>
        <w:t>Оригинал Итогового протокола передается в образовательную организацию или ЦПДЭ, копия предоставляется Союзу по</w:t>
      </w:r>
      <w:r w:rsidRPr="006E003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E003C">
        <w:rPr>
          <w:rFonts w:ascii="Times New Roman" w:hAnsi="Times New Roman" w:cs="Times New Roman"/>
          <w:sz w:val="28"/>
          <w:szCs w:val="28"/>
        </w:rPr>
        <w:t>запросу.</w:t>
      </w:r>
    </w:p>
    <w:p w:rsidR="006E003C" w:rsidRDefault="002D3D20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 </w:t>
      </w:r>
      <w:r w:rsidR="00A13009" w:rsidRPr="00A13009">
        <w:rPr>
          <w:rFonts w:ascii="Times New Roman" w:hAnsi="Times New Roman" w:cs="Times New Roman"/>
          <w:sz w:val="28"/>
          <w:szCs w:val="28"/>
        </w:rPr>
        <w:t>В случае выявления в процессе сверки несоответствия внесенных в систему CIS данных и рукописных ведомостей, Главным экспертом направляется запрос ответственным сотрудникам по работе с системой CIS для разблокировки системы CIS в соответствующем диапазоне, оформляется протокол о нештатной ситуации, который подписывается Главным экспертом и всеми экспертами, производившими оценку. Далее вносятся все необходимые корректировки, производится блокировка баллов в системе CIS и выгружается актуальный отчет о блокировке критериев оценки и итоговый протокол, который подписывается Главным экспертом и членами Экспертной</w:t>
      </w:r>
      <w:r w:rsidR="006E003C">
        <w:rPr>
          <w:rFonts w:ascii="Times New Roman" w:hAnsi="Times New Roman" w:cs="Times New Roman"/>
          <w:sz w:val="28"/>
          <w:szCs w:val="28"/>
        </w:rPr>
        <w:t>.</w:t>
      </w:r>
    </w:p>
    <w:p w:rsidR="006E003C" w:rsidRDefault="00A13009" w:rsidP="006E003C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009">
        <w:rPr>
          <w:rFonts w:ascii="Times New Roman" w:hAnsi="Times New Roman" w:cs="Times New Roman"/>
          <w:sz w:val="28"/>
          <w:szCs w:val="28"/>
        </w:rPr>
        <w:t>Подписанный Главным экспертом и членами Экспертной группы итоговый протокол передается в образовательную организацию, копия – Главному эксперту для включения в пакет отчетных материалов.</w:t>
      </w:r>
    </w:p>
    <w:p w:rsidR="002D3D20" w:rsidRDefault="002D3D20" w:rsidP="002D3D20">
      <w:pPr>
        <w:pStyle w:val="ad"/>
        <w:tabs>
          <w:tab w:val="left" w:pos="2482"/>
        </w:tabs>
        <w:autoSpaceDE w:val="0"/>
        <w:autoSpaceDN w:val="0"/>
        <w:ind w:left="993" w:right="10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 </w:t>
      </w:r>
      <w:r w:rsidR="00A13009" w:rsidRPr="006E003C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экзамена, в том числе с использованием общедоступных интернет</w:t>
      </w:r>
      <w:r w:rsidR="00A13009" w:rsidRPr="006E003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ресурсов.</w:t>
      </w:r>
    </w:p>
    <w:p w:rsidR="002D3D20" w:rsidRPr="009E1806" w:rsidRDefault="002D3D20" w:rsidP="006E30CE">
      <w:pPr>
        <w:pStyle w:val="ad"/>
        <w:tabs>
          <w:tab w:val="left" w:pos="2482"/>
        </w:tabs>
        <w:autoSpaceDE w:val="0"/>
        <w:autoSpaceDN w:val="0"/>
        <w:ind w:left="99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6.19. </w:t>
      </w:r>
      <w:r w:rsidR="006E30CE">
        <w:rPr>
          <w:rFonts w:ascii="Times New Roman" w:hAnsi="Times New Roman" w:cs="Times New Roman"/>
          <w:sz w:val="28"/>
          <w:szCs w:val="28"/>
        </w:rPr>
        <w:t>Перевод баллов ДЭ в экзаменационную оценку производиться в соответствии с М</w:t>
      </w:r>
      <w:r w:rsidR="006E30CE" w:rsidRPr="00402DEA">
        <w:rPr>
          <w:rFonts w:ascii="Times New Roman" w:hAnsi="Times New Roman" w:cs="Times New Roman"/>
          <w:sz w:val="28"/>
          <w:szCs w:val="28"/>
        </w:rPr>
        <w:t>етодически</w:t>
      </w:r>
      <w:r w:rsidR="006E30CE">
        <w:rPr>
          <w:rFonts w:ascii="Times New Roman" w:hAnsi="Times New Roman" w:cs="Times New Roman"/>
          <w:sz w:val="28"/>
          <w:szCs w:val="28"/>
        </w:rPr>
        <w:t>ми</w:t>
      </w:r>
      <w:r w:rsidR="006E30CE" w:rsidRPr="00402DE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6E30CE" w:rsidRPr="00402DEA">
        <w:rPr>
          <w:rFonts w:ascii="Times New Roman" w:hAnsi="Times New Roman" w:cs="Times New Roman"/>
          <w:sz w:val="28"/>
          <w:szCs w:val="28"/>
        </w:rPr>
        <w:t>рекомендаци</w:t>
      </w:r>
      <w:r w:rsidR="006E30CE">
        <w:rPr>
          <w:rFonts w:ascii="Times New Roman" w:hAnsi="Times New Roman" w:cs="Times New Roman"/>
          <w:sz w:val="28"/>
          <w:szCs w:val="28"/>
        </w:rPr>
        <w:t>ями</w:t>
      </w:r>
      <w:r w:rsidR="006E30CE" w:rsidRPr="00402DE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E30CE" w:rsidRPr="00402DEA">
        <w:rPr>
          <w:rFonts w:ascii="Times New Roman" w:hAnsi="Times New Roman" w:cs="Times New Roman"/>
          <w:sz w:val="28"/>
          <w:szCs w:val="28"/>
        </w:rPr>
        <w:t>о</w:t>
      </w:r>
      <w:r w:rsidR="006E30CE" w:rsidRPr="00402DE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E30CE" w:rsidRPr="00402DEA">
        <w:rPr>
          <w:rFonts w:ascii="Times New Roman" w:hAnsi="Times New Roman" w:cs="Times New Roman"/>
          <w:sz w:val="28"/>
          <w:szCs w:val="28"/>
        </w:rPr>
        <w:t xml:space="preserve">проведении аттестации с </w:t>
      </w:r>
      <w:r w:rsidR="006E30CE" w:rsidRPr="009E1806">
        <w:rPr>
          <w:rFonts w:ascii="Times New Roman" w:hAnsi="Times New Roman" w:cs="Times New Roman"/>
          <w:sz w:val="28"/>
          <w:szCs w:val="28"/>
        </w:rPr>
        <w:t>использованием механизма демонстрационного</w:t>
      </w:r>
      <w:r w:rsidR="006E30CE" w:rsidRPr="009E18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E30CE" w:rsidRPr="009E1806">
        <w:rPr>
          <w:rFonts w:ascii="Times New Roman" w:hAnsi="Times New Roman" w:cs="Times New Roman"/>
          <w:sz w:val="28"/>
          <w:szCs w:val="28"/>
        </w:rPr>
        <w:t>экзамена:</w:t>
      </w:r>
    </w:p>
    <w:p w:rsidR="006E30CE" w:rsidRDefault="006E30CE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2"/>
        <w:tblpPr w:leftFromText="180" w:rightFromText="180" w:vertAnchor="text" w:horzAnchor="margin" w:tblpXSpec="right" w:tblpY="-49"/>
        <w:tblW w:w="0" w:type="auto"/>
        <w:tblLook w:val="04A0"/>
      </w:tblPr>
      <w:tblGrid>
        <w:gridCol w:w="2144"/>
        <w:gridCol w:w="1590"/>
        <w:gridCol w:w="1696"/>
        <w:gridCol w:w="1697"/>
        <w:gridCol w:w="1697"/>
      </w:tblGrid>
      <w:tr w:rsidR="00DD3F44" w:rsidRPr="009E1806" w:rsidTr="00DD3F44">
        <w:tc>
          <w:tcPr>
            <w:tcW w:w="2144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0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96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97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97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0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D3F44" w:rsidRPr="002D3D20" w:rsidTr="00DD3F44">
        <w:tc>
          <w:tcPr>
            <w:tcW w:w="2144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полученного количества балов к 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процентах)</w:t>
            </w:r>
          </w:p>
        </w:tc>
        <w:tc>
          <w:tcPr>
            <w:tcW w:w="1590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0,00% - 19,99%</w:t>
            </w:r>
          </w:p>
        </w:tc>
        <w:tc>
          <w:tcPr>
            <w:tcW w:w="1696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20,00% - 39,99% </w:t>
            </w:r>
          </w:p>
        </w:tc>
        <w:tc>
          <w:tcPr>
            <w:tcW w:w="1697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40,00% - 69,99%</w:t>
            </w:r>
          </w:p>
        </w:tc>
        <w:tc>
          <w:tcPr>
            <w:tcW w:w="1697" w:type="dxa"/>
          </w:tcPr>
          <w:p w:rsidR="00DD3F44" w:rsidRPr="009E1806" w:rsidRDefault="00DD3F44" w:rsidP="00DD3F44">
            <w:pPr>
              <w:pStyle w:val="ad"/>
              <w:tabs>
                <w:tab w:val="left" w:pos="2482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70,00% - 100,00%</w:t>
            </w:r>
          </w:p>
        </w:tc>
      </w:tr>
    </w:tbl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F44" w:rsidRPr="002D3D20" w:rsidRDefault="00DD3F44" w:rsidP="002D3D20">
      <w:pPr>
        <w:pStyle w:val="ad"/>
        <w:tabs>
          <w:tab w:val="left" w:pos="24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009" w:rsidRPr="00A13009" w:rsidRDefault="00A13009" w:rsidP="006E003C">
      <w:pPr>
        <w:pStyle w:val="Heading1"/>
        <w:numPr>
          <w:ilvl w:val="0"/>
          <w:numId w:val="26"/>
        </w:numPr>
        <w:tabs>
          <w:tab w:val="left" w:pos="4034"/>
        </w:tabs>
        <w:spacing w:before="72"/>
        <w:jc w:val="center"/>
      </w:pPr>
      <w:bookmarkStart w:id="4" w:name="_TOC_250001"/>
      <w:r w:rsidRPr="00A13009">
        <w:lastRenderedPageBreak/>
        <w:t>Паспорт компетенций (</w:t>
      </w:r>
      <w:proofErr w:type="spellStart"/>
      <w:r w:rsidRPr="00A13009">
        <w:t>Skills</w:t>
      </w:r>
      <w:proofErr w:type="spellEnd"/>
      <w:r w:rsidRPr="00A13009">
        <w:rPr>
          <w:spacing w:val="-1"/>
        </w:rPr>
        <w:t xml:space="preserve"> </w:t>
      </w:r>
      <w:bookmarkEnd w:id="4"/>
      <w:proofErr w:type="spellStart"/>
      <w:r w:rsidRPr="00A13009">
        <w:t>Passport</w:t>
      </w:r>
      <w:proofErr w:type="spellEnd"/>
      <w:r w:rsidRPr="00A13009">
        <w:t>)</w:t>
      </w:r>
    </w:p>
    <w:p w:rsidR="00A13009" w:rsidRPr="00A13009" w:rsidRDefault="00A13009" w:rsidP="00513CF8">
      <w:pPr>
        <w:pStyle w:val="af0"/>
        <w:spacing w:before="8"/>
        <w:ind w:left="0" w:firstLine="709"/>
        <w:jc w:val="left"/>
        <w:rPr>
          <w:b/>
        </w:rPr>
      </w:pPr>
    </w:p>
    <w:p w:rsidR="006E003C" w:rsidRDefault="006E003C" w:rsidP="006E003C">
      <w:pPr>
        <w:pStyle w:val="ad"/>
        <w:tabs>
          <w:tab w:val="left" w:pos="2538"/>
        </w:tabs>
        <w:autoSpaceDE w:val="0"/>
        <w:autoSpaceDN w:val="0"/>
        <w:spacing w:before="1"/>
        <w:ind w:left="993" w:right="10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13009" w:rsidRPr="00A13009">
        <w:rPr>
          <w:rFonts w:ascii="Times New Roman" w:hAnsi="Times New Roman" w:cs="Times New Roman"/>
          <w:sz w:val="28"/>
          <w:szCs w:val="28"/>
        </w:rPr>
        <w:t>По</w:t>
      </w:r>
      <w:r w:rsidR="00A13009" w:rsidRPr="00A1300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результатам</w:t>
      </w:r>
      <w:r w:rsidR="00A13009" w:rsidRPr="00A1300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A13009" w:rsidRPr="00A1300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экзамена</w:t>
      </w:r>
      <w:r w:rsidR="00A13009" w:rsidRPr="00A130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по</w:t>
      </w:r>
      <w:r w:rsidR="00A13009" w:rsidRPr="00A1300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>стандартам</w:t>
      </w:r>
      <w:r w:rsidR="00A13009" w:rsidRPr="00A1300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 xml:space="preserve"> Россия все участники получают Паспорт компетенций (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13009" w:rsidRPr="00A130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A13009" w:rsidRPr="00A13009">
        <w:rPr>
          <w:rFonts w:ascii="Times New Roman" w:hAnsi="Times New Roman" w:cs="Times New Roman"/>
          <w:sz w:val="28"/>
          <w:szCs w:val="28"/>
        </w:rPr>
        <w:t>Passport</w:t>
      </w:r>
      <w:proofErr w:type="spellEnd"/>
      <w:r w:rsidR="00A13009" w:rsidRPr="00A13009">
        <w:rPr>
          <w:rFonts w:ascii="Times New Roman" w:hAnsi="Times New Roman" w:cs="Times New Roman"/>
          <w:sz w:val="28"/>
          <w:szCs w:val="28"/>
        </w:rPr>
        <w:t>).</w:t>
      </w:r>
    </w:p>
    <w:p w:rsidR="006E003C" w:rsidRDefault="006E003C" w:rsidP="006E003C">
      <w:pPr>
        <w:pStyle w:val="ad"/>
        <w:tabs>
          <w:tab w:val="left" w:pos="2538"/>
        </w:tabs>
        <w:autoSpaceDE w:val="0"/>
        <w:autoSpaceDN w:val="0"/>
        <w:spacing w:before="1"/>
        <w:ind w:left="993" w:right="10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13009" w:rsidRPr="006E003C">
        <w:rPr>
          <w:rFonts w:ascii="Times New Roman" w:hAnsi="Times New Roman" w:cs="Times New Roman"/>
          <w:sz w:val="28"/>
          <w:szCs w:val="28"/>
        </w:rPr>
        <w:t>Паспорт компетенций (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Passport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 xml:space="preserve">) – электронный документ, формируемый по итогам демонстрационного экзамена по стандартам 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A13009" w:rsidRPr="006E003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в</w:t>
      </w:r>
      <w:r w:rsidR="00A13009" w:rsidRPr="006E003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личном</w:t>
      </w:r>
      <w:r w:rsidR="00A13009" w:rsidRPr="006E003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профиле</w:t>
      </w:r>
      <w:r w:rsidR="00A13009" w:rsidRPr="006E003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каждого</w:t>
      </w:r>
      <w:r w:rsidR="00A13009" w:rsidRPr="006E003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участника</w:t>
      </w:r>
      <w:r w:rsidR="00A13009" w:rsidRPr="006E003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в</w:t>
      </w:r>
      <w:r w:rsidR="00A13009" w:rsidRPr="006E003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системе</w:t>
      </w:r>
      <w:r w:rsidR="00A13009" w:rsidRPr="006E003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A13009" w:rsidRPr="006E003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на</w:t>
      </w:r>
      <w:r w:rsidR="00A13009" w:rsidRPr="006E003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русском</w:t>
      </w:r>
      <w:r w:rsidR="00A13009" w:rsidRPr="006E003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и</w:t>
      </w:r>
      <w:r w:rsidR="00A13009" w:rsidRPr="006E003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английском языках.</w:t>
      </w:r>
    </w:p>
    <w:p w:rsidR="006E003C" w:rsidRDefault="006E003C" w:rsidP="006E003C">
      <w:pPr>
        <w:pStyle w:val="ad"/>
        <w:tabs>
          <w:tab w:val="left" w:pos="2538"/>
        </w:tabs>
        <w:autoSpaceDE w:val="0"/>
        <w:autoSpaceDN w:val="0"/>
        <w:spacing w:before="1"/>
        <w:ind w:left="993" w:right="10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13009" w:rsidRPr="006E003C">
        <w:rPr>
          <w:rFonts w:ascii="Times New Roman" w:hAnsi="Times New Roman" w:cs="Times New Roman"/>
          <w:sz w:val="28"/>
          <w:szCs w:val="28"/>
        </w:rPr>
        <w:t xml:space="preserve">Паспорт компетенций, сформированный на русском языке, и 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Passport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A13009" w:rsidRPr="006E00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A13009" w:rsidRPr="006E003C">
        <w:rPr>
          <w:rFonts w:ascii="Times New Roman" w:hAnsi="Times New Roman" w:cs="Times New Roman"/>
          <w:sz w:val="28"/>
          <w:szCs w:val="28"/>
        </w:rPr>
        <w:t>равнозначны</w:t>
      </w:r>
      <w:proofErr w:type="gramEnd"/>
      <w:r w:rsidR="00A13009" w:rsidRPr="006E003C">
        <w:rPr>
          <w:rFonts w:ascii="Times New Roman" w:hAnsi="Times New Roman" w:cs="Times New Roman"/>
          <w:sz w:val="28"/>
          <w:szCs w:val="28"/>
        </w:rPr>
        <w:t>.</w:t>
      </w:r>
    </w:p>
    <w:p w:rsidR="006E003C" w:rsidRDefault="006E003C" w:rsidP="006E003C">
      <w:pPr>
        <w:pStyle w:val="ad"/>
        <w:tabs>
          <w:tab w:val="left" w:pos="2538"/>
        </w:tabs>
        <w:autoSpaceDE w:val="0"/>
        <w:autoSpaceDN w:val="0"/>
        <w:spacing w:before="1"/>
        <w:ind w:left="993" w:right="10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A13009" w:rsidRPr="006E003C">
        <w:rPr>
          <w:rFonts w:ascii="Times New Roman" w:hAnsi="Times New Roman" w:cs="Times New Roman"/>
          <w:sz w:val="28"/>
          <w:szCs w:val="28"/>
        </w:rPr>
        <w:t>Форма Паспорта компетенций (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Passport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>) устанавливается</w:t>
      </w:r>
      <w:r w:rsidR="00A13009" w:rsidRPr="006E003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A13009" w:rsidRPr="006E003C">
        <w:rPr>
          <w:rFonts w:ascii="Times New Roman" w:hAnsi="Times New Roman" w:cs="Times New Roman"/>
          <w:sz w:val="28"/>
          <w:szCs w:val="28"/>
        </w:rPr>
        <w:t>Союзом.</w:t>
      </w:r>
    </w:p>
    <w:p w:rsidR="00A13009" w:rsidRPr="006E003C" w:rsidRDefault="006E003C" w:rsidP="006E003C">
      <w:pPr>
        <w:pStyle w:val="ad"/>
        <w:tabs>
          <w:tab w:val="left" w:pos="2538"/>
        </w:tabs>
        <w:autoSpaceDE w:val="0"/>
        <w:autoSpaceDN w:val="0"/>
        <w:spacing w:before="1"/>
        <w:ind w:left="993" w:right="10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A13009" w:rsidRPr="006E003C">
        <w:rPr>
          <w:rFonts w:ascii="Times New Roman" w:hAnsi="Times New Roman" w:cs="Times New Roman"/>
          <w:sz w:val="28"/>
          <w:szCs w:val="28"/>
        </w:rPr>
        <w:t>Учет выданных Паспортов компетенций (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009" w:rsidRPr="006E003C">
        <w:rPr>
          <w:rFonts w:ascii="Times New Roman" w:hAnsi="Times New Roman" w:cs="Times New Roman"/>
          <w:sz w:val="28"/>
          <w:szCs w:val="28"/>
        </w:rPr>
        <w:t>Passport</w:t>
      </w:r>
      <w:proofErr w:type="spellEnd"/>
      <w:r w:rsidR="00A13009" w:rsidRPr="006E003C">
        <w:rPr>
          <w:rFonts w:ascii="Times New Roman" w:hAnsi="Times New Roman" w:cs="Times New Roman"/>
          <w:sz w:val="28"/>
          <w:szCs w:val="28"/>
        </w:rPr>
        <w:t>) осуществляется Союзом в электронном реестре в соответствии с присвоенным регистрационным номером.</w:t>
      </w:r>
    </w:p>
    <w:sectPr w:rsidR="00A13009" w:rsidRPr="006E003C" w:rsidSect="003057E7">
      <w:footerReference w:type="even" r:id="rId11"/>
      <w:type w:val="continuous"/>
      <w:pgSz w:w="11907" w:h="16840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17" w:rsidRDefault="008B4E17">
      <w:r>
        <w:separator/>
      </w:r>
    </w:p>
  </w:endnote>
  <w:endnote w:type="continuationSeparator" w:id="1">
    <w:p w:rsidR="008B4E17" w:rsidRDefault="008B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079966"/>
      <w:docPartObj>
        <w:docPartGallery w:val="Page Numbers (Bottom of Page)"/>
        <w:docPartUnique/>
      </w:docPartObj>
    </w:sdtPr>
    <w:sdtContent>
      <w:p w:rsidR="00787137" w:rsidRDefault="001870FC">
        <w:pPr>
          <w:pStyle w:val="ab"/>
          <w:jc w:val="center"/>
        </w:pPr>
        <w:fldSimple w:instr=" PAGE   \* MERGEFORMAT ">
          <w:r w:rsidR="00650F7B">
            <w:rPr>
              <w:noProof/>
            </w:rPr>
            <w:t>12</w:t>
          </w:r>
        </w:fldSimple>
      </w:p>
    </w:sdtContent>
  </w:sdt>
  <w:p w:rsidR="00787137" w:rsidRDefault="007871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17" w:rsidRDefault="008B4E17"/>
  </w:footnote>
  <w:footnote w:type="continuationSeparator" w:id="1">
    <w:p w:rsidR="008B4E17" w:rsidRDefault="008B4E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3833E6"/>
    <w:multiLevelType w:val="hybridMultilevel"/>
    <w:tmpl w:val="677EA8C6"/>
    <w:lvl w:ilvl="0" w:tplc="65E20A20">
      <w:start w:val="3"/>
      <w:numFmt w:val="upperRoman"/>
      <w:lvlText w:val="%1."/>
      <w:lvlJc w:val="left"/>
      <w:pPr>
        <w:ind w:left="4964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E5987CFC">
      <w:numFmt w:val="bullet"/>
      <w:lvlText w:val="•"/>
      <w:lvlJc w:val="left"/>
      <w:pPr>
        <w:ind w:left="5608" w:hanging="468"/>
      </w:pPr>
      <w:rPr>
        <w:rFonts w:hint="default"/>
        <w:lang w:val="ru-RU" w:eastAsia="ru-RU" w:bidi="ru-RU"/>
      </w:rPr>
    </w:lvl>
    <w:lvl w:ilvl="2" w:tplc="3D66DCD8">
      <w:numFmt w:val="bullet"/>
      <w:lvlText w:val="•"/>
      <w:lvlJc w:val="left"/>
      <w:pPr>
        <w:ind w:left="6257" w:hanging="468"/>
      </w:pPr>
      <w:rPr>
        <w:rFonts w:hint="default"/>
        <w:lang w:val="ru-RU" w:eastAsia="ru-RU" w:bidi="ru-RU"/>
      </w:rPr>
    </w:lvl>
    <w:lvl w:ilvl="3" w:tplc="DE8AFE2E">
      <w:numFmt w:val="bullet"/>
      <w:lvlText w:val="•"/>
      <w:lvlJc w:val="left"/>
      <w:pPr>
        <w:ind w:left="6905" w:hanging="468"/>
      </w:pPr>
      <w:rPr>
        <w:rFonts w:hint="default"/>
        <w:lang w:val="ru-RU" w:eastAsia="ru-RU" w:bidi="ru-RU"/>
      </w:rPr>
    </w:lvl>
    <w:lvl w:ilvl="4" w:tplc="F8F200D2">
      <w:numFmt w:val="bullet"/>
      <w:lvlText w:val="•"/>
      <w:lvlJc w:val="left"/>
      <w:pPr>
        <w:ind w:left="7554" w:hanging="468"/>
      </w:pPr>
      <w:rPr>
        <w:rFonts w:hint="default"/>
        <w:lang w:val="ru-RU" w:eastAsia="ru-RU" w:bidi="ru-RU"/>
      </w:rPr>
    </w:lvl>
    <w:lvl w:ilvl="5" w:tplc="B3462AAA">
      <w:numFmt w:val="bullet"/>
      <w:lvlText w:val="•"/>
      <w:lvlJc w:val="left"/>
      <w:pPr>
        <w:ind w:left="8203" w:hanging="468"/>
      </w:pPr>
      <w:rPr>
        <w:rFonts w:hint="default"/>
        <w:lang w:val="ru-RU" w:eastAsia="ru-RU" w:bidi="ru-RU"/>
      </w:rPr>
    </w:lvl>
    <w:lvl w:ilvl="6" w:tplc="1F60F3B4">
      <w:numFmt w:val="bullet"/>
      <w:lvlText w:val="•"/>
      <w:lvlJc w:val="left"/>
      <w:pPr>
        <w:ind w:left="8851" w:hanging="468"/>
      </w:pPr>
      <w:rPr>
        <w:rFonts w:hint="default"/>
        <w:lang w:val="ru-RU" w:eastAsia="ru-RU" w:bidi="ru-RU"/>
      </w:rPr>
    </w:lvl>
    <w:lvl w:ilvl="7" w:tplc="E438B526">
      <w:numFmt w:val="bullet"/>
      <w:lvlText w:val="•"/>
      <w:lvlJc w:val="left"/>
      <w:pPr>
        <w:ind w:left="9500" w:hanging="468"/>
      </w:pPr>
      <w:rPr>
        <w:rFonts w:hint="default"/>
        <w:lang w:val="ru-RU" w:eastAsia="ru-RU" w:bidi="ru-RU"/>
      </w:rPr>
    </w:lvl>
    <w:lvl w:ilvl="8" w:tplc="028ACB6E">
      <w:numFmt w:val="bullet"/>
      <w:lvlText w:val="•"/>
      <w:lvlJc w:val="left"/>
      <w:pPr>
        <w:ind w:left="10149" w:hanging="468"/>
      </w:pPr>
      <w:rPr>
        <w:rFonts w:hint="default"/>
        <w:lang w:val="ru-RU" w:eastAsia="ru-RU" w:bidi="ru-RU"/>
      </w:rPr>
    </w:lvl>
  </w:abstractNum>
  <w:abstractNum w:abstractNumId="2">
    <w:nsid w:val="077839BA"/>
    <w:multiLevelType w:val="multilevel"/>
    <w:tmpl w:val="A40271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F150D"/>
    <w:multiLevelType w:val="multilevel"/>
    <w:tmpl w:val="22021EC0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2295F"/>
    <w:multiLevelType w:val="multilevel"/>
    <w:tmpl w:val="EF10CCDA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9779C"/>
    <w:multiLevelType w:val="multilevel"/>
    <w:tmpl w:val="665A207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8283C"/>
    <w:multiLevelType w:val="hybridMultilevel"/>
    <w:tmpl w:val="70D2C474"/>
    <w:lvl w:ilvl="0" w:tplc="47FE3BA8">
      <w:numFmt w:val="bullet"/>
      <w:lvlText w:val="-"/>
      <w:lvlJc w:val="left"/>
      <w:pPr>
        <w:ind w:left="113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0A183C">
      <w:numFmt w:val="bullet"/>
      <w:lvlText w:val="•"/>
      <w:lvlJc w:val="left"/>
      <w:pPr>
        <w:ind w:left="2170" w:hanging="197"/>
      </w:pPr>
      <w:rPr>
        <w:rFonts w:hint="default"/>
        <w:lang w:val="ru-RU" w:eastAsia="ru-RU" w:bidi="ru-RU"/>
      </w:rPr>
    </w:lvl>
    <w:lvl w:ilvl="2" w:tplc="374480A2">
      <w:numFmt w:val="bullet"/>
      <w:lvlText w:val="•"/>
      <w:lvlJc w:val="left"/>
      <w:pPr>
        <w:ind w:left="3201" w:hanging="197"/>
      </w:pPr>
      <w:rPr>
        <w:rFonts w:hint="default"/>
        <w:lang w:val="ru-RU" w:eastAsia="ru-RU" w:bidi="ru-RU"/>
      </w:rPr>
    </w:lvl>
    <w:lvl w:ilvl="3" w:tplc="491879FC">
      <w:numFmt w:val="bullet"/>
      <w:lvlText w:val="•"/>
      <w:lvlJc w:val="left"/>
      <w:pPr>
        <w:ind w:left="4231" w:hanging="197"/>
      </w:pPr>
      <w:rPr>
        <w:rFonts w:hint="default"/>
        <w:lang w:val="ru-RU" w:eastAsia="ru-RU" w:bidi="ru-RU"/>
      </w:rPr>
    </w:lvl>
    <w:lvl w:ilvl="4" w:tplc="24A679E0">
      <w:numFmt w:val="bullet"/>
      <w:lvlText w:val="•"/>
      <w:lvlJc w:val="left"/>
      <w:pPr>
        <w:ind w:left="5262" w:hanging="197"/>
      </w:pPr>
      <w:rPr>
        <w:rFonts w:hint="default"/>
        <w:lang w:val="ru-RU" w:eastAsia="ru-RU" w:bidi="ru-RU"/>
      </w:rPr>
    </w:lvl>
    <w:lvl w:ilvl="5" w:tplc="08D8C51A">
      <w:numFmt w:val="bullet"/>
      <w:lvlText w:val="•"/>
      <w:lvlJc w:val="left"/>
      <w:pPr>
        <w:ind w:left="6293" w:hanging="197"/>
      </w:pPr>
      <w:rPr>
        <w:rFonts w:hint="default"/>
        <w:lang w:val="ru-RU" w:eastAsia="ru-RU" w:bidi="ru-RU"/>
      </w:rPr>
    </w:lvl>
    <w:lvl w:ilvl="6" w:tplc="162E5020">
      <w:numFmt w:val="bullet"/>
      <w:lvlText w:val="•"/>
      <w:lvlJc w:val="left"/>
      <w:pPr>
        <w:ind w:left="7323" w:hanging="197"/>
      </w:pPr>
      <w:rPr>
        <w:rFonts w:hint="default"/>
        <w:lang w:val="ru-RU" w:eastAsia="ru-RU" w:bidi="ru-RU"/>
      </w:rPr>
    </w:lvl>
    <w:lvl w:ilvl="7" w:tplc="5984B8C6">
      <w:numFmt w:val="bullet"/>
      <w:lvlText w:val="•"/>
      <w:lvlJc w:val="left"/>
      <w:pPr>
        <w:ind w:left="8354" w:hanging="197"/>
      </w:pPr>
      <w:rPr>
        <w:rFonts w:hint="default"/>
        <w:lang w:val="ru-RU" w:eastAsia="ru-RU" w:bidi="ru-RU"/>
      </w:rPr>
    </w:lvl>
    <w:lvl w:ilvl="8" w:tplc="38E4D988">
      <w:numFmt w:val="bullet"/>
      <w:lvlText w:val="•"/>
      <w:lvlJc w:val="left"/>
      <w:pPr>
        <w:ind w:left="9385" w:hanging="197"/>
      </w:pPr>
      <w:rPr>
        <w:rFonts w:hint="default"/>
        <w:lang w:val="ru-RU" w:eastAsia="ru-RU" w:bidi="ru-RU"/>
      </w:rPr>
    </w:lvl>
  </w:abstractNum>
  <w:abstractNum w:abstractNumId="7">
    <w:nsid w:val="2F9C2308"/>
    <w:multiLevelType w:val="multilevel"/>
    <w:tmpl w:val="F89AF53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C5D88"/>
    <w:multiLevelType w:val="multilevel"/>
    <w:tmpl w:val="F228980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E54623"/>
    <w:multiLevelType w:val="multilevel"/>
    <w:tmpl w:val="045C838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56B58"/>
    <w:multiLevelType w:val="multilevel"/>
    <w:tmpl w:val="AB4E74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316A4D"/>
    <w:multiLevelType w:val="multilevel"/>
    <w:tmpl w:val="F0743618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23671"/>
    <w:multiLevelType w:val="multilevel"/>
    <w:tmpl w:val="B34E4C7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6901CB"/>
    <w:multiLevelType w:val="multilevel"/>
    <w:tmpl w:val="D8083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A3036D9"/>
    <w:multiLevelType w:val="multilevel"/>
    <w:tmpl w:val="D55A9EC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C1D14C3"/>
    <w:multiLevelType w:val="hybridMultilevel"/>
    <w:tmpl w:val="7922839A"/>
    <w:lvl w:ilvl="0" w:tplc="4E58F61C">
      <w:start w:val="1"/>
      <w:numFmt w:val="upperRoman"/>
      <w:lvlText w:val="%1."/>
      <w:lvlJc w:val="left"/>
      <w:pPr>
        <w:ind w:left="136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949418">
      <w:start w:val="1"/>
      <w:numFmt w:val="upperRoman"/>
      <w:lvlText w:val="%2."/>
      <w:lvlJc w:val="left"/>
      <w:pPr>
        <w:ind w:left="578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BB86AF0">
      <w:numFmt w:val="bullet"/>
      <w:lvlText w:val="•"/>
      <w:lvlJc w:val="left"/>
      <w:pPr>
        <w:ind w:left="6409" w:hanging="250"/>
      </w:pPr>
      <w:rPr>
        <w:rFonts w:hint="default"/>
        <w:lang w:val="ru-RU" w:eastAsia="ru-RU" w:bidi="ru-RU"/>
      </w:rPr>
    </w:lvl>
    <w:lvl w:ilvl="3" w:tplc="E5E63B72">
      <w:numFmt w:val="bullet"/>
      <w:lvlText w:val="•"/>
      <w:lvlJc w:val="left"/>
      <w:pPr>
        <w:ind w:left="7039" w:hanging="250"/>
      </w:pPr>
      <w:rPr>
        <w:rFonts w:hint="default"/>
        <w:lang w:val="ru-RU" w:eastAsia="ru-RU" w:bidi="ru-RU"/>
      </w:rPr>
    </w:lvl>
    <w:lvl w:ilvl="4" w:tplc="0C768D88">
      <w:numFmt w:val="bullet"/>
      <w:lvlText w:val="•"/>
      <w:lvlJc w:val="left"/>
      <w:pPr>
        <w:ind w:left="7668" w:hanging="250"/>
      </w:pPr>
      <w:rPr>
        <w:rFonts w:hint="default"/>
        <w:lang w:val="ru-RU" w:eastAsia="ru-RU" w:bidi="ru-RU"/>
      </w:rPr>
    </w:lvl>
    <w:lvl w:ilvl="5" w:tplc="17849D0C">
      <w:numFmt w:val="bullet"/>
      <w:lvlText w:val="•"/>
      <w:lvlJc w:val="left"/>
      <w:pPr>
        <w:ind w:left="8298" w:hanging="250"/>
      </w:pPr>
      <w:rPr>
        <w:rFonts w:hint="default"/>
        <w:lang w:val="ru-RU" w:eastAsia="ru-RU" w:bidi="ru-RU"/>
      </w:rPr>
    </w:lvl>
    <w:lvl w:ilvl="6" w:tplc="6C44C714">
      <w:numFmt w:val="bullet"/>
      <w:lvlText w:val="•"/>
      <w:lvlJc w:val="left"/>
      <w:pPr>
        <w:ind w:left="8928" w:hanging="250"/>
      </w:pPr>
      <w:rPr>
        <w:rFonts w:hint="default"/>
        <w:lang w:val="ru-RU" w:eastAsia="ru-RU" w:bidi="ru-RU"/>
      </w:rPr>
    </w:lvl>
    <w:lvl w:ilvl="7" w:tplc="F294B724">
      <w:numFmt w:val="bullet"/>
      <w:lvlText w:val="•"/>
      <w:lvlJc w:val="left"/>
      <w:pPr>
        <w:ind w:left="9557" w:hanging="250"/>
      </w:pPr>
      <w:rPr>
        <w:rFonts w:hint="default"/>
        <w:lang w:val="ru-RU" w:eastAsia="ru-RU" w:bidi="ru-RU"/>
      </w:rPr>
    </w:lvl>
    <w:lvl w:ilvl="8" w:tplc="6FDE022C">
      <w:numFmt w:val="bullet"/>
      <w:lvlText w:val="•"/>
      <w:lvlJc w:val="left"/>
      <w:pPr>
        <w:ind w:left="10187" w:hanging="250"/>
      </w:pPr>
      <w:rPr>
        <w:rFonts w:hint="default"/>
        <w:lang w:val="ru-RU" w:eastAsia="ru-RU" w:bidi="ru-RU"/>
      </w:rPr>
    </w:lvl>
  </w:abstractNum>
  <w:abstractNum w:abstractNumId="16">
    <w:nsid w:val="5EF52CD6"/>
    <w:multiLevelType w:val="hybridMultilevel"/>
    <w:tmpl w:val="28A21964"/>
    <w:lvl w:ilvl="0" w:tplc="763A06DE">
      <w:start w:val="8"/>
      <w:numFmt w:val="decimal"/>
      <w:lvlText w:val="%1"/>
      <w:lvlJc w:val="left"/>
      <w:pPr>
        <w:ind w:left="1132" w:hanging="657"/>
      </w:pPr>
      <w:rPr>
        <w:rFonts w:hint="default"/>
        <w:lang w:val="ru-RU" w:eastAsia="ru-RU" w:bidi="ru-RU"/>
      </w:rPr>
    </w:lvl>
    <w:lvl w:ilvl="1" w:tplc="D2CA13EE">
      <w:numFmt w:val="none"/>
      <w:lvlText w:val=""/>
      <w:lvlJc w:val="left"/>
      <w:pPr>
        <w:tabs>
          <w:tab w:val="num" w:pos="360"/>
        </w:tabs>
      </w:pPr>
    </w:lvl>
    <w:lvl w:ilvl="2" w:tplc="D27A46DE">
      <w:numFmt w:val="none"/>
      <w:lvlText w:val=""/>
      <w:lvlJc w:val="left"/>
      <w:pPr>
        <w:tabs>
          <w:tab w:val="num" w:pos="360"/>
        </w:tabs>
      </w:pPr>
    </w:lvl>
    <w:lvl w:ilvl="3" w:tplc="431C135A">
      <w:numFmt w:val="bullet"/>
      <w:lvlText w:val="•"/>
      <w:lvlJc w:val="left"/>
      <w:pPr>
        <w:ind w:left="4231" w:hanging="791"/>
      </w:pPr>
      <w:rPr>
        <w:rFonts w:hint="default"/>
        <w:lang w:val="ru-RU" w:eastAsia="ru-RU" w:bidi="ru-RU"/>
      </w:rPr>
    </w:lvl>
    <w:lvl w:ilvl="4" w:tplc="ABCA1120">
      <w:numFmt w:val="bullet"/>
      <w:lvlText w:val="•"/>
      <w:lvlJc w:val="left"/>
      <w:pPr>
        <w:ind w:left="5262" w:hanging="791"/>
      </w:pPr>
      <w:rPr>
        <w:rFonts w:hint="default"/>
        <w:lang w:val="ru-RU" w:eastAsia="ru-RU" w:bidi="ru-RU"/>
      </w:rPr>
    </w:lvl>
    <w:lvl w:ilvl="5" w:tplc="36886CEC">
      <w:numFmt w:val="bullet"/>
      <w:lvlText w:val="•"/>
      <w:lvlJc w:val="left"/>
      <w:pPr>
        <w:ind w:left="6293" w:hanging="791"/>
      </w:pPr>
      <w:rPr>
        <w:rFonts w:hint="default"/>
        <w:lang w:val="ru-RU" w:eastAsia="ru-RU" w:bidi="ru-RU"/>
      </w:rPr>
    </w:lvl>
    <w:lvl w:ilvl="6" w:tplc="1A6613BC">
      <w:numFmt w:val="bullet"/>
      <w:lvlText w:val="•"/>
      <w:lvlJc w:val="left"/>
      <w:pPr>
        <w:ind w:left="7323" w:hanging="791"/>
      </w:pPr>
      <w:rPr>
        <w:rFonts w:hint="default"/>
        <w:lang w:val="ru-RU" w:eastAsia="ru-RU" w:bidi="ru-RU"/>
      </w:rPr>
    </w:lvl>
    <w:lvl w:ilvl="7" w:tplc="74684758">
      <w:numFmt w:val="bullet"/>
      <w:lvlText w:val="•"/>
      <w:lvlJc w:val="left"/>
      <w:pPr>
        <w:ind w:left="8354" w:hanging="791"/>
      </w:pPr>
      <w:rPr>
        <w:rFonts w:hint="default"/>
        <w:lang w:val="ru-RU" w:eastAsia="ru-RU" w:bidi="ru-RU"/>
      </w:rPr>
    </w:lvl>
    <w:lvl w:ilvl="8" w:tplc="50FE99AA">
      <w:numFmt w:val="bullet"/>
      <w:lvlText w:val="•"/>
      <w:lvlJc w:val="left"/>
      <w:pPr>
        <w:ind w:left="9385" w:hanging="791"/>
      </w:pPr>
      <w:rPr>
        <w:rFonts w:hint="default"/>
        <w:lang w:val="ru-RU" w:eastAsia="ru-RU" w:bidi="ru-RU"/>
      </w:rPr>
    </w:lvl>
  </w:abstractNum>
  <w:abstractNum w:abstractNumId="17">
    <w:nsid w:val="6400302D"/>
    <w:multiLevelType w:val="multilevel"/>
    <w:tmpl w:val="EF08A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9F62F0"/>
    <w:multiLevelType w:val="hybridMultilevel"/>
    <w:tmpl w:val="82C8D9B0"/>
    <w:lvl w:ilvl="0" w:tplc="EE1AFD1C">
      <w:start w:val="1"/>
      <w:numFmt w:val="decimal"/>
      <w:lvlText w:val="%1."/>
      <w:lvlJc w:val="left"/>
      <w:pPr>
        <w:ind w:left="113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FA896E">
      <w:numFmt w:val="none"/>
      <w:lvlText w:val=""/>
      <w:lvlJc w:val="left"/>
      <w:pPr>
        <w:tabs>
          <w:tab w:val="num" w:pos="360"/>
        </w:tabs>
      </w:pPr>
    </w:lvl>
    <w:lvl w:ilvl="2" w:tplc="C380BA12">
      <w:numFmt w:val="none"/>
      <w:lvlText w:val=""/>
      <w:lvlJc w:val="left"/>
      <w:pPr>
        <w:tabs>
          <w:tab w:val="num" w:pos="360"/>
        </w:tabs>
      </w:pPr>
    </w:lvl>
    <w:lvl w:ilvl="3" w:tplc="B488539A">
      <w:numFmt w:val="bullet"/>
      <w:lvlText w:val="•"/>
      <w:lvlJc w:val="left"/>
      <w:pPr>
        <w:ind w:left="4472" w:hanging="727"/>
      </w:pPr>
      <w:rPr>
        <w:rFonts w:hint="default"/>
        <w:lang w:val="ru-RU" w:eastAsia="ru-RU" w:bidi="ru-RU"/>
      </w:rPr>
    </w:lvl>
    <w:lvl w:ilvl="4" w:tplc="B49E828A">
      <w:numFmt w:val="bullet"/>
      <w:lvlText w:val="•"/>
      <w:lvlJc w:val="left"/>
      <w:pPr>
        <w:ind w:left="5468" w:hanging="727"/>
      </w:pPr>
      <w:rPr>
        <w:rFonts w:hint="default"/>
        <w:lang w:val="ru-RU" w:eastAsia="ru-RU" w:bidi="ru-RU"/>
      </w:rPr>
    </w:lvl>
    <w:lvl w:ilvl="5" w:tplc="59C8B7AA">
      <w:numFmt w:val="bullet"/>
      <w:lvlText w:val="•"/>
      <w:lvlJc w:val="left"/>
      <w:pPr>
        <w:ind w:left="6465" w:hanging="727"/>
      </w:pPr>
      <w:rPr>
        <w:rFonts w:hint="default"/>
        <w:lang w:val="ru-RU" w:eastAsia="ru-RU" w:bidi="ru-RU"/>
      </w:rPr>
    </w:lvl>
    <w:lvl w:ilvl="6" w:tplc="8D580948">
      <w:numFmt w:val="bullet"/>
      <w:lvlText w:val="•"/>
      <w:lvlJc w:val="left"/>
      <w:pPr>
        <w:ind w:left="7461" w:hanging="727"/>
      </w:pPr>
      <w:rPr>
        <w:rFonts w:hint="default"/>
        <w:lang w:val="ru-RU" w:eastAsia="ru-RU" w:bidi="ru-RU"/>
      </w:rPr>
    </w:lvl>
    <w:lvl w:ilvl="7" w:tplc="67E672F6">
      <w:numFmt w:val="bullet"/>
      <w:lvlText w:val="•"/>
      <w:lvlJc w:val="left"/>
      <w:pPr>
        <w:ind w:left="8457" w:hanging="727"/>
      </w:pPr>
      <w:rPr>
        <w:rFonts w:hint="default"/>
        <w:lang w:val="ru-RU" w:eastAsia="ru-RU" w:bidi="ru-RU"/>
      </w:rPr>
    </w:lvl>
    <w:lvl w:ilvl="8" w:tplc="E856CEF6">
      <w:numFmt w:val="bullet"/>
      <w:lvlText w:val="•"/>
      <w:lvlJc w:val="left"/>
      <w:pPr>
        <w:ind w:left="9453" w:hanging="727"/>
      </w:pPr>
      <w:rPr>
        <w:rFonts w:hint="default"/>
        <w:lang w:val="ru-RU" w:eastAsia="ru-RU" w:bidi="ru-RU"/>
      </w:rPr>
    </w:lvl>
  </w:abstractNum>
  <w:abstractNum w:abstractNumId="19">
    <w:nsid w:val="708C7D2C"/>
    <w:multiLevelType w:val="multilevel"/>
    <w:tmpl w:val="B9441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712328DB"/>
    <w:multiLevelType w:val="multilevel"/>
    <w:tmpl w:val="07B2A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8A01AC"/>
    <w:multiLevelType w:val="multilevel"/>
    <w:tmpl w:val="95E04C2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366084"/>
    <w:multiLevelType w:val="hybridMultilevel"/>
    <w:tmpl w:val="041038B4"/>
    <w:lvl w:ilvl="0" w:tplc="E19246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081A9A"/>
    <w:multiLevelType w:val="multilevel"/>
    <w:tmpl w:val="682E27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4">
    <w:nsid w:val="79B602F1"/>
    <w:multiLevelType w:val="multilevel"/>
    <w:tmpl w:val="00F873C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2E0702"/>
    <w:multiLevelType w:val="multilevel"/>
    <w:tmpl w:val="0E1CA6A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0"/>
  </w:num>
  <w:num w:numId="5">
    <w:abstractNumId w:val="20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23"/>
  </w:num>
  <w:num w:numId="11">
    <w:abstractNumId w:val="2"/>
  </w:num>
  <w:num w:numId="12">
    <w:abstractNumId w:val="24"/>
  </w:num>
  <w:num w:numId="13">
    <w:abstractNumId w:val="14"/>
  </w:num>
  <w:num w:numId="14">
    <w:abstractNumId w:val="0"/>
  </w:num>
  <w:num w:numId="15">
    <w:abstractNumId w:val="21"/>
  </w:num>
  <w:num w:numId="16">
    <w:abstractNumId w:val="13"/>
  </w:num>
  <w:num w:numId="17">
    <w:abstractNumId w:val="12"/>
  </w:num>
  <w:num w:numId="18">
    <w:abstractNumId w:val="8"/>
  </w:num>
  <w:num w:numId="19">
    <w:abstractNumId w:val="25"/>
  </w:num>
  <w:num w:numId="20">
    <w:abstractNumId w:val="1"/>
  </w:num>
  <w:num w:numId="21">
    <w:abstractNumId w:val="16"/>
  </w:num>
  <w:num w:numId="22">
    <w:abstractNumId w:val="6"/>
  </w:num>
  <w:num w:numId="23">
    <w:abstractNumId w:val="18"/>
  </w:num>
  <w:num w:numId="24">
    <w:abstractNumId w:val="15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05C7"/>
    <w:rsid w:val="000625A6"/>
    <w:rsid w:val="00081861"/>
    <w:rsid w:val="000C48E7"/>
    <w:rsid w:val="000D270C"/>
    <w:rsid w:val="001011D1"/>
    <w:rsid w:val="00117F9E"/>
    <w:rsid w:val="001622BD"/>
    <w:rsid w:val="00162AC9"/>
    <w:rsid w:val="00174458"/>
    <w:rsid w:val="001820C4"/>
    <w:rsid w:val="001870FC"/>
    <w:rsid w:val="001B3213"/>
    <w:rsid w:val="001B4B09"/>
    <w:rsid w:val="001B6D14"/>
    <w:rsid w:val="001D32C9"/>
    <w:rsid w:val="00292190"/>
    <w:rsid w:val="00297625"/>
    <w:rsid w:val="00297CF9"/>
    <w:rsid w:val="002D3D20"/>
    <w:rsid w:val="002F3952"/>
    <w:rsid w:val="003057E7"/>
    <w:rsid w:val="00377243"/>
    <w:rsid w:val="003F5D62"/>
    <w:rsid w:val="00402DEA"/>
    <w:rsid w:val="00434822"/>
    <w:rsid w:val="004742F5"/>
    <w:rsid w:val="00477F9D"/>
    <w:rsid w:val="00484FC9"/>
    <w:rsid w:val="00494125"/>
    <w:rsid w:val="004B688A"/>
    <w:rsid w:val="004C094E"/>
    <w:rsid w:val="00513CF8"/>
    <w:rsid w:val="005332C3"/>
    <w:rsid w:val="00550A38"/>
    <w:rsid w:val="00596042"/>
    <w:rsid w:val="005B1233"/>
    <w:rsid w:val="005B5E0A"/>
    <w:rsid w:val="00612E04"/>
    <w:rsid w:val="0064224D"/>
    <w:rsid w:val="00650F7B"/>
    <w:rsid w:val="0065450D"/>
    <w:rsid w:val="006E003C"/>
    <w:rsid w:val="006E30CE"/>
    <w:rsid w:val="006E42EF"/>
    <w:rsid w:val="006F22E6"/>
    <w:rsid w:val="0070512D"/>
    <w:rsid w:val="00787137"/>
    <w:rsid w:val="00796A88"/>
    <w:rsid w:val="007A11B5"/>
    <w:rsid w:val="007F1248"/>
    <w:rsid w:val="008257AB"/>
    <w:rsid w:val="00843BB9"/>
    <w:rsid w:val="00882B44"/>
    <w:rsid w:val="00890F9C"/>
    <w:rsid w:val="00895892"/>
    <w:rsid w:val="008A47C0"/>
    <w:rsid w:val="008B0A3B"/>
    <w:rsid w:val="008B4E17"/>
    <w:rsid w:val="008B642E"/>
    <w:rsid w:val="00902556"/>
    <w:rsid w:val="009770AE"/>
    <w:rsid w:val="009A0A5D"/>
    <w:rsid w:val="009E1806"/>
    <w:rsid w:val="009E3AE7"/>
    <w:rsid w:val="009F53A9"/>
    <w:rsid w:val="00A13009"/>
    <w:rsid w:val="00A144DD"/>
    <w:rsid w:val="00A22004"/>
    <w:rsid w:val="00A46C4C"/>
    <w:rsid w:val="00A53006"/>
    <w:rsid w:val="00A63F81"/>
    <w:rsid w:val="00A71446"/>
    <w:rsid w:val="00A734F5"/>
    <w:rsid w:val="00A77E81"/>
    <w:rsid w:val="00A84190"/>
    <w:rsid w:val="00AC05C7"/>
    <w:rsid w:val="00AD2E04"/>
    <w:rsid w:val="00AF6EBC"/>
    <w:rsid w:val="00B75EF8"/>
    <w:rsid w:val="00B96B02"/>
    <w:rsid w:val="00BA2591"/>
    <w:rsid w:val="00BC3FFC"/>
    <w:rsid w:val="00BC6001"/>
    <w:rsid w:val="00BF0C84"/>
    <w:rsid w:val="00BF60CA"/>
    <w:rsid w:val="00BF6EE4"/>
    <w:rsid w:val="00C20389"/>
    <w:rsid w:val="00C36C1A"/>
    <w:rsid w:val="00CB720D"/>
    <w:rsid w:val="00CB7719"/>
    <w:rsid w:val="00D03E5A"/>
    <w:rsid w:val="00D1295D"/>
    <w:rsid w:val="00D14D50"/>
    <w:rsid w:val="00D37EC9"/>
    <w:rsid w:val="00D56B80"/>
    <w:rsid w:val="00D65CF9"/>
    <w:rsid w:val="00DD3F44"/>
    <w:rsid w:val="00DD6099"/>
    <w:rsid w:val="00DD69D6"/>
    <w:rsid w:val="00DD71BC"/>
    <w:rsid w:val="00E04A95"/>
    <w:rsid w:val="00E2329E"/>
    <w:rsid w:val="00E419C2"/>
    <w:rsid w:val="00E44979"/>
    <w:rsid w:val="00E70AC6"/>
    <w:rsid w:val="00E84D07"/>
    <w:rsid w:val="00EC0E5A"/>
    <w:rsid w:val="00F01621"/>
    <w:rsid w:val="00F303B7"/>
    <w:rsid w:val="00F3623D"/>
    <w:rsid w:val="00F60164"/>
    <w:rsid w:val="00F725A7"/>
    <w:rsid w:val="00F8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5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5A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3pt">
    <w:name w:val="Основной текст (6) + 13 pt;Полужирный;Курсив"/>
    <w:basedOn w:val="6"/>
    <w:rsid w:val="00F72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2">
    <w:name w:val="Основной текст (6)"/>
    <w:basedOn w:val="6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F725A7"/>
    <w:rPr>
      <w:rFonts w:ascii="Verdana" w:eastAsia="Verdana" w:hAnsi="Verdana" w:cs="Verdana"/>
      <w:b/>
      <w:bCs/>
      <w:i/>
      <w:iCs/>
      <w:smallCaps w:val="0"/>
      <w:strike w:val="0"/>
      <w:w w:val="100"/>
      <w:sz w:val="18"/>
      <w:szCs w:val="18"/>
      <w:u w:val="none"/>
      <w:lang w:val="en-US" w:eastAsia="en-US" w:bidi="en-US"/>
    </w:rPr>
  </w:style>
  <w:style w:type="character" w:customStyle="1" w:styleId="26">
    <w:name w:val="Колонтитул (2)"/>
    <w:basedOn w:val="24"/>
    <w:rsid w:val="00F725A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7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725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F725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F725A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4">
    <w:name w:val="Колонтитул (3)"/>
    <w:basedOn w:val="32"/>
    <w:rsid w:val="00F725A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"/>
    <w:basedOn w:val="100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Подпись к картинке (2)_"/>
    <w:basedOn w:val="a0"/>
    <w:link w:val="2b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Подпись к картинке (2)"/>
    <w:basedOn w:val="2a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Подпись к картинке (2)"/>
    <w:basedOn w:val="2a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Candara15pt">
    <w:name w:val="Подпись к картинке (2) + Candara;15 pt;Не полужирный;Курсив"/>
    <w:basedOn w:val="2a"/>
    <w:rsid w:val="00F725A7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">
    <w:name w:val="Подпись к картинке (2) + 12 pt;Не полужирный"/>
    <w:basedOn w:val="2a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e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0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 + Курсив"/>
    <w:basedOn w:val="2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3">
    <w:name w:val="Основной текст (2) + Курсив"/>
    <w:basedOn w:val="2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Колонтитул"/>
    <w:basedOn w:val="a8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4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25A7"/>
    <w:pPr>
      <w:shd w:val="clear" w:color="auto" w:fill="FFFFFF"/>
      <w:spacing w:after="240" w:line="278" w:lineRule="exact"/>
      <w:ind w:hanging="120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725A7"/>
    <w:pPr>
      <w:shd w:val="clear" w:color="auto" w:fill="FFFFFF"/>
      <w:spacing w:before="240" w:after="36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72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725A7"/>
    <w:pPr>
      <w:shd w:val="clear" w:color="auto" w:fill="FFFFFF"/>
      <w:spacing w:before="840" w:after="240" w:line="307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F725A7"/>
    <w:pPr>
      <w:shd w:val="clear" w:color="auto" w:fill="FFFFFF"/>
      <w:spacing w:after="180" w:line="26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F725A7"/>
    <w:pPr>
      <w:shd w:val="clear" w:color="auto" w:fill="FFFFFF"/>
      <w:spacing w:before="180" w:line="26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Колонтитул (2)"/>
    <w:basedOn w:val="a"/>
    <w:link w:val="24"/>
    <w:rsid w:val="00F725A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8"/>
      <w:szCs w:val="18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F725A7"/>
    <w:pPr>
      <w:shd w:val="clear" w:color="auto" w:fill="FFFFFF"/>
      <w:spacing w:line="274" w:lineRule="exact"/>
      <w:jc w:val="center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90">
    <w:name w:val="Основной текст (9)"/>
    <w:basedOn w:val="a"/>
    <w:link w:val="9"/>
    <w:rsid w:val="00F725A7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Колонтитул (3)"/>
    <w:basedOn w:val="a"/>
    <w:link w:val="32"/>
    <w:rsid w:val="00F725A7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F725A7"/>
    <w:pPr>
      <w:shd w:val="clear" w:color="auto" w:fill="FFFFFF"/>
      <w:spacing w:before="1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F725A7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F725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b">
    <w:name w:val="Подпись к картинке (2)"/>
    <w:basedOn w:val="a"/>
    <w:link w:val="2a"/>
    <w:rsid w:val="00F725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rsid w:val="00F72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rsid w:val="00C36C1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er"/>
    <w:basedOn w:val="a"/>
    <w:link w:val="ac"/>
    <w:uiPriority w:val="99"/>
    <w:unhideWhenUsed/>
    <w:rsid w:val="00C36C1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C36C1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Normal">
    <w:name w:val="ConsNormal"/>
    <w:rsid w:val="00C36C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1"/>
    <w:qFormat/>
    <w:rsid w:val="00D14D5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95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892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300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13009"/>
    <w:pPr>
      <w:autoSpaceDE w:val="0"/>
      <w:autoSpaceDN w:val="0"/>
      <w:spacing w:before="184"/>
      <w:ind w:left="1567" w:hanging="435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A13009"/>
    <w:pPr>
      <w:autoSpaceDE w:val="0"/>
      <w:autoSpaceDN w:val="0"/>
      <w:ind w:left="1132" w:firstLine="853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A1300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13009"/>
    <w:pPr>
      <w:autoSpaceDE w:val="0"/>
      <w:autoSpaceDN w:val="0"/>
      <w:ind w:left="5789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300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f2">
    <w:name w:val="Table Grid"/>
    <w:basedOn w:val="a1"/>
    <w:uiPriority w:val="59"/>
    <w:rsid w:val="002D3D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7871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871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5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5A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3pt">
    <w:name w:val="Основной текст (6) + 13 pt;Полужирный;Курсив"/>
    <w:basedOn w:val="6"/>
    <w:rsid w:val="00F72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2">
    <w:name w:val="Основной текст (6)"/>
    <w:basedOn w:val="6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F725A7"/>
    <w:rPr>
      <w:rFonts w:ascii="Verdana" w:eastAsia="Verdana" w:hAnsi="Verdana" w:cs="Verdana"/>
      <w:b/>
      <w:bCs/>
      <w:i/>
      <w:iCs/>
      <w:smallCaps w:val="0"/>
      <w:strike w:val="0"/>
      <w:w w:val="100"/>
      <w:sz w:val="18"/>
      <w:szCs w:val="18"/>
      <w:u w:val="none"/>
      <w:lang w:val="en-US" w:eastAsia="en-US" w:bidi="en-US"/>
    </w:rPr>
  </w:style>
  <w:style w:type="character" w:customStyle="1" w:styleId="26">
    <w:name w:val="Колонтитул (2)"/>
    <w:basedOn w:val="24"/>
    <w:rsid w:val="00F725A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7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725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F725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F725A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4">
    <w:name w:val="Колонтитул (3)"/>
    <w:basedOn w:val="32"/>
    <w:rsid w:val="00F725A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"/>
    <w:basedOn w:val="100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Подпись к картинке (2)_"/>
    <w:basedOn w:val="a0"/>
    <w:link w:val="2b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Подпись к картинке (2)"/>
    <w:basedOn w:val="2a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Подпись к картинке (2)"/>
    <w:basedOn w:val="2a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Candara15pt">
    <w:name w:val="Подпись к картинке (2) + Candara;15 pt;Не полужирный;Курсив"/>
    <w:basedOn w:val="2a"/>
    <w:rsid w:val="00F725A7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">
    <w:name w:val="Подпись к картинке (2) + 12 pt;Не полужирный"/>
    <w:basedOn w:val="2a"/>
    <w:rsid w:val="00F7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e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0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 + Курсив"/>
    <w:basedOn w:val="2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3">
    <w:name w:val="Основной текст (2) + Курсив"/>
    <w:basedOn w:val="2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Колонтитул"/>
    <w:basedOn w:val="a8"/>
    <w:rsid w:val="00F72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4">
    <w:name w:val="Основной текст (2)"/>
    <w:basedOn w:val="2"/>
    <w:rsid w:val="00F7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25A7"/>
    <w:pPr>
      <w:shd w:val="clear" w:color="auto" w:fill="FFFFFF"/>
      <w:spacing w:after="240" w:line="278" w:lineRule="exact"/>
      <w:ind w:hanging="120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725A7"/>
    <w:pPr>
      <w:shd w:val="clear" w:color="auto" w:fill="FFFFFF"/>
      <w:spacing w:before="240" w:after="36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72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725A7"/>
    <w:pPr>
      <w:shd w:val="clear" w:color="auto" w:fill="FFFFFF"/>
      <w:spacing w:before="840" w:after="240" w:line="307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F725A7"/>
    <w:pPr>
      <w:shd w:val="clear" w:color="auto" w:fill="FFFFFF"/>
      <w:spacing w:after="180" w:line="26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F725A7"/>
    <w:pPr>
      <w:shd w:val="clear" w:color="auto" w:fill="FFFFFF"/>
      <w:spacing w:before="180" w:line="26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Колонтитул (2)"/>
    <w:basedOn w:val="a"/>
    <w:link w:val="24"/>
    <w:rsid w:val="00F725A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8"/>
      <w:szCs w:val="18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F725A7"/>
    <w:pPr>
      <w:shd w:val="clear" w:color="auto" w:fill="FFFFFF"/>
      <w:spacing w:line="274" w:lineRule="exact"/>
      <w:jc w:val="center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90">
    <w:name w:val="Основной текст (9)"/>
    <w:basedOn w:val="a"/>
    <w:link w:val="9"/>
    <w:rsid w:val="00F725A7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Колонтитул (3)"/>
    <w:basedOn w:val="a"/>
    <w:link w:val="32"/>
    <w:rsid w:val="00F725A7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F725A7"/>
    <w:pPr>
      <w:shd w:val="clear" w:color="auto" w:fill="FFFFFF"/>
      <w:spacing w:before="1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F725A7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F725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b">
    <w:name w:val="Подпись к картинке (2)"/>
    <w:basedOn w:val="a"/>
    <w:link w:val="2a"/>
    <w:rsid w:val="00F725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rsid w:val="00F72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rsid w:val="00C36C1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er"/>
    <w:basedOn w:val="a"/>
    <w:link w:val="ac"/>
    <w:uiPriority w:val="99"/>
    <w:unhideWhenUsed/>
    <w:rsid w:val="00C36C1A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C36C1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Normal">
    <w:name w:val="ConsNormal"/>
    <w:rsid w:val="00C36C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D14D5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95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8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at.worldskill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sat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t.worldskill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Тавкинь Лариса Викторовна</dc:creator>
  <cp:lastModifiedBy>Админ</cp:lastModifiedBy>
  <cp:revision>22</cp:revision>
  <cp:lastPrinted>2019-08-30T05:38:00Z</cp:lastPrinted>
  <dcterms:created xsi:type="dcterms:W3CDTF">2019-08-28T10:26:00Z</dcterms:created>
  <dcterms:modified xsi:type="dcterms:W3CDTF">2019-08-30T05:38:00Z</dcterms:modified>
</cp:coreProperties>
</file>