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7623" w14:textId="77777777" w:rsidR="009D0025" w:rsidRPr="009D0025" w:rsidRDefault="009D0025">
      <w:pPr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 w:rsidRPr="009D0025">
        <w:rPr>
          <w:rStyle w:val="a3"/>
          <w:rFonts w:ascii="Segoe UI" w:hAnsi="Segoe UI" w:cs="Segoe UI"/>
          <w:b w:val="0"/>
          <w:bCs w:val="0"/>
          <w:color w:val="000000"/>
          <w:sz w:val="36"/>
          <w:szCs w:val="36"/>
          <w:shd w:val="clear" w:color="auto" w:fill="FFFFFF"/>
        </w:rPr>
        <w:t>К 80-летию победы в Сталинградской битве</w:t>
      </w:r>
      <w:r w:rsidRPr="009D0025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</w:t>
      </w:r>
    </w:p>
    <w:p w14:paraId="25C4711C" w14:textId="635B2C4F" w:rsidR="009D0025" w:rsidRPr="009D0025" w:rsidRDefault="009D0025">
      <w:pPr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 w:rsidRPr="009D0025">
        <w:rPr>
          <w:noProof/>
          <w:sz w:val="36"/>
          <w:szCs w:val="36"/>
        </w:rPr>
        <w:drawing>
          <wp:inline distT="0" distB="0" distL="0" distR="0" wp14:anchorId="2BC89E37" wp14:editId="17A10951">
            <wp:extent cx="3981450" cy="26516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461" cy="265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43BDB" w14:textId="19A746A5" w:rsidR="009D0025" w:rsidRPr="009D0025" w:rsidRDefault="009D0025">
      <w:pPr>
        <w:rPr>
          <w:rStyle w:val="a3"/>
          <w:rFonts w:ascii="Segoe UI" w:hAnsi="Segoe UI" w:cs="Segoe UI"/>
          <w:b w:val="0"/>
          <w:bCs w:val="0"/>
          <w:color w:val="000000"/>
          <w:sz w:val="34"/>
          <w:szCs w:val="34"/>
          <w:shd w:val="clear" w:color="auto" w:fill="FFFFFF"/>
        </w:rPr>
      </w:pPr>
      <w:r w:rsidRPr="009D0025">
        <w:rPr>
          <w:rStyle w:val="a3"/>
          <w:rFonts w:ascii="Segoe UI" w:hAnsi="Segoe UI" w:cs="Segoe UI"/>
          <w:color w:val="000000"/>
          <w:sz w:val="34"/>
          <w:szCs w:val="34"/>
          <w:shd w:val="clear" w:color="auto" w:fill="FFFFFF"/>
        </w:rPr>
        <w:t>26 ноября 1942 года</w:t>
      </w:r>
      <w:r w:rsidRPr="009D0025">
        <w:rPr>
          <w:rStyle w:val="a3"/>
          <w:rFonts w:ascii="Segoe UI" w:hAnsi="Segoe UI" w:cs="Segoe UI"/>
          <w:b w:val="0"/>
          <w:bCs w:val="0"/>
          <w:color w:val="000000"/>
          <w:sz w:val="34"/>
          <w:szCs w:val="34"/>
          <w:shd w:val="clear" w:color="auto" w:fill="FFFFFF"/>
        </w:rPr>
        <w:t>,</w:t>
      </w:r>
      <w:r w:rsidRPr="009D0025">
        <w:rPr>
          <w:rFonts w:ascii="Segoe UI" w:hAnsi="Segoe UI" w:cs="Segoe UI"/>
          <w:color w:val="000000"/>
          <w:sz w:val="34"/>
          <w:szCs w:val="34"/>
          <w:shd w:val="clear" w:color="auto" w:fill="FFFFFF"/>
        </w:rPr>
        <w:t xml:space="preserve"> четверг. Войска Донского фронта правым флангом вели бои по очищению западного берега Дона от остатков окруженной группировки противника: в центре и на левом фланге совместно с войсками Юго-Западного и Сталинградского фронтов продолжали наступление, сжимая кольцо войск противника. Противник, прикрываясь отдельными отрядами с запада против 65-й армии, оказывал ожесточенное сопротивление наступающим частям 24-й армии.</w:t>
      </w:r>
    </w:p>
    <w:p w14:paraId="2F59A131" w14:textId="0A911160" w:rsidR="009D0025" w:rsidRPr="009D0025" w:rsidRDefault="009D0025">
      <w:pPr>
        <w:rPr>
          <w:rStyle w:val="a3"/>
          <w:rFonts w:ascii="Segoe UI" w:hAnsi="Segoe UI" w:cs="Segoe UI"/>
          <w:b w:val="0"/>
          <w:bCs w:val="0"/>
          <w:color w:val="000000"/>
          <w:sz w:val="34"/>
          <w:szCs w:val="34"/>
          <w:shd w:val="clear" w:color="auto" w:fill="FFFFFF"/>
        </w:rPr>
      </w:pPr>
      <w:r w:rsidRPr="009D0025">
        <w:rPr>
          <w:rStyle w:val="a3"/>
          <w:rFonts w:ascii="Segoe UI" w:hAnsi="Segoe UI" w:cs="Segoe UI"/>
          <w:color w:val="000000"/>
          <w:sz w:val="34"/>
          <w:szCs w:val="34"/>
          <w:shd w:val="clear" w:color="auto" w:fill="FFFFFF"/>
        </w:rPr>
        <w:t>27 ноября 1942 года</w:t>
      </w:r>
      <w:r w:rsidRPr="009D0025">
        <w:rPr>
          <w:rStyle w:val="a3"/>
          <w:rFonts w:ascii="Segoe UI" w:hAnsi="Segoe UI" w:cs="Segoe UI"/>
          <w:b w:val="0"/>
          <w:bCs w:val="0"/>
          <w:color w:val="000000"/>
          <w:sz w:val="34"/>
          <w:szCs w:val="34"/>
          <w:shd w:val="clear" w:color="auto" w:fill="FFFFFF"/>
        </w:rPr>
        <w:t>,</w:t>
      </w:r>
      <w:r w:rsidRPr="009D0025">
        <w:rPr>
          <w:rFonts w:ascii="Segoe UI" w:hAnsi="Segoe UI" w:cs="Segoe UI"/>
          <w:color w:val="000000"/>
          <w:sz w:val="34"/>
          <w:szCs w:val="34"/>
          <w:shd w:val="clear" w:color="auto" w:fill="FFFFFF"/>
        </w:rPr>
        <w:t xml:space="preserve"> пятница. В районе Котельниково началось сосредоточение немецко-фашистских войск. Прибыли значительные подкрепления из Германии, 6-я танковая дивизия из Франции, 23-я танковая дивизия с Северного Кавказа, войска из-под Воронежа и Орла.</w:t>
      </w:r>
    </w:p>
    <w:p w14:paraId="1A32033E" w14:textId="6145018E" w:rsidR="000F4310" w:rsidRPr="009D0025" w:rsidRDefault="009D0025">
      <w:pPr>
        <w:rPr>
          <w:rFonts w:ascii="Segoe UI" w:hAnsi="Segoe UI" w:cs="Segoe UI"/>
          <w:color w:val="000000"/>
          <w:sz w:val="34"/>
          <w:szCs w:val="34"/>
          <w:shd w:val="clear" w:color="auto" w:fill="FFFFFF"/>
        </w:rPr>
      </w:pPr>
      <w:r w:rsidRPr="009D0025">
        <w:rPr>
          <w:rStyle w:val="a3"/>
          <w:rFonts w:ascii="Segoe UI" w:hAnsi="Segoe UI" w:cs="Segoe UI"/>
          <w:color w:val="000000"/>
          <w:sz w:val="34"/>
          <w:szCs w:val="34"/>
          <w:shd w:val="clear" w:color="auto" w:fill="FFFFFF"/>
        </w:rPr>
        <w:t>28 ноября 1942 года</w:t>
      </w:r>
      <w:r w:rsidRPr="009D0025">
        <w:rPr>
          <w:rStyle w:val="a3"/>
          <w:rFonts w:ascii="Segoe UI" w:hAnsi="Segoe UI" w:cs="Segoe UI"/>
          <w:b w:val="0"/>
          <w:bCs w:val="0"/>
          <w:color w:val="000000"/>
          <w:sz w:val="34"/>
          <w:szCs w:val="34"/>
          <w:shd w:val="clear" w:color="auto" w:fill="FFFFFF"/>
        </w:rPr>
        <w:t>,</w:t>
      </w:r>
      <w:r w:rsidRPr="009D0025">
        <w:rPr>
          <w:rFonts w:ascii="Segoe UI" w:hAnsi="Segoe UI" w:cs="Segoe UI"/>
          <w:color w:val="000000"/>
          <w:sz w:val="34"/>
          <w:szCs w:val="34"/>
          <w:shd w:val="clear" w:color="auto" w:fill="FFFFFF"/>
        </w:rPr>
        <w:t xml:space="preserve"> суббота. Гитлеровское командование для организации контрудара с целью деблокирования окруженной под Сталинградом 6-й армии Ф. Паулюса сформировало группу армий «Дон» под командованием генерал-фельдмаршала Э. Манштейна.</w:t>
      </w:r>
    </w:p>
    <w:p w14:paraId="7C94531A" w14:textId="15C8685D" w:rsidR="009D0025" w:rsidRPr="009D0025" w:rsidRDefault="009D0025" w:rsidP="009D0025">
      <w:pPr>
        <w:jc w:val="right"/>
        <w:rPr>
          <w:sz w:val="36"/>
          <w:szCs w:val="36"/>
        </w:rPr>
      </w:pPr>
      <w:r>
        <w:rPr>
          <w:sz w:val="36"/>
          <w:szCs w:val="36"/>
        </w:rPr>
        <w:t>Телеграмм-канал</w:t>
      </w:r>
    </w:p>
    <w:sectPr w:rsidR="009D0025" w:rsidRPr="009D0025" w:rsidSect="009D0025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69"/>
    <w:rsid w:val="000F4310"/>
    <w:rsid w:val="009D0025"/>
    <w:rsid w:val="00AC4476"/>
    <w:rsid w:val="00B27069"/>
    <w:rsid w:val="00E40F08"/>
    <w:rsid w:val="00E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AE82"/>
  <w15:chartTrackingRefBased/>
  <w15:docId w15:val="{8D11F28E-4320-4FF6-97AE-DAFDBD41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2022-11-28T10:08:00Z</dcterms:created>
  <dcterms:modified xsi:type="dcterms:W3CDTF">2022-11-28T10:12:00Z</dcterms:modified>
</cp:coreProperties>
</file>